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268"/>
        <w:gridCol w:w="5670"/>
        <w:gridCol w:w="2862"/>
      </w:tblGrid>
      <w:tr w:rsidR="005B19DD" w:rsidRPr="006D0A29" w:rsidTr="00EF6F0D">
        <w:trPr>
          <w:trHeight w:val="129"/>
          <w:jc w:val="center"/>
        </w:trPr>
        <w:tc>
          <w:tcPr>
            <w:tcW w:w="2268" w:type="dxa"/>
          </w:tcPr>
          <w:p w:rsidR="005B19DD" w:rsidRPr="005B19DD" w:rsidRDefault="005B19DD" w:rsidP="00EF6F0D">
            <w:pPr>
              <w:rPr>
                <w:rFonts w:ascii="Calibri" w:hAnsi="Calibri" w:cs="Arial"/>
              </w:rPr>
            </w:pPr>
            <w:bookmarkStart w:id="0" w:name="_GoBack"/>
            <w:bookmarkEnd w:id="0"/>
          </w:p>
        </w:tc>
        <w:tc>
          <w:tcPr>
            <w:tcW w:w="5670" w:type="dxa"/>
            <w:vMerge w:val="restart"/>
            <w:vAlign w:val="center"/>
          </w:tcPr>
          <w:p w:rsidR="005B19DD" w:rsidRPr="00EF6F0D" w:rsidRDefault="000F2788" w:rsidP="005B19DD">
            <w:pPr>
              <w:jc w:val="center"/>
              <w:rPr>
                <w:rFonts w:ascii="Calibri" w:hAnsi="Calibri" w:cs="Arial"/>
                <w:b/>
                <w:sz w:val="44"/>
                <w:szCs w:val="44"/>
              </w:rPr>
            </w:pPr>
            <w:r w:rsidRPr="00EF6F0D">
              <w:rPr>
                <w:rFonts w:ascii="Calibri" w:hAnsi="Calibri" w:cs="Arial"/>
                <w:b/>
                <w:sz w:val="44"/>
                <w:szCs w:val="44"/>
              </w:rPr>
              <w:t>ANNEXATION</w:t>
            </w:r>
          </w:p>
          <w:p w:rsidR="005B19DD" w:rsidRPr="005B19DD" w:rsidRDefault="009B7230" w:rsidP="005B19DD">
            <w:pPr>
              <w:jc w:val="center"/>
              <w:rPr>
                <w:rFonts w:ascii="Calibri" w:hAnsi="Calibri" w:cs="Arial"/>
                <w:sz w:val="48"/>
                <w:szCs w:val="48"/>
              </w:rPr>
            </w:pPr>
            <w:r>
              <w:rPr>
                <w:rFonts w:ascii="Calibri" w:hAnsi="Calibri" w:cs="Arial"/>
                <w:b/>
                <w:sz w:val="44"/>
                <w:szCs w:val="44"/>
              </w:rPr>
              <w:t xml:space="preserve">QUESTIONNAIRE </w:t>
            </w:r>
          </w:p>
        </w:tc>
        <w:tc>
          <w:tcPr>
            <w:tcW w:w="2862" w:type="dxa"/>
            <w:vMerge w:val="restart"/>
            <w:vAlign w:val="bottom"/>
          </w:tcPr>
          <w:p w:rsidR="005B19DD" w:rsidRPr="005B19DD" w:rsidRDefault="0016122A" w:rsidP="00EF6F0D">
            <w:pPr>
              <w:jc w:val="center"/>
              <w:rPr>
                <w:rFonts w:ascii="Calibri" w:hAnsi="Calibri" w:cs="Arial"/>
              </w:rPr>
            </w:pPr>
            <w:r>
              <w:rPr>
                <w:noProof/>
              </w:rPr>
              <w:drawing>
                <wp:anchor distT="0" distB="0" distL="114300" distR="114300" simplePos="0" relativeHeight="251657728" behindDoc="0" locked="0" layoutInCell="1" allowOverlap="1">
                  <wp:simplePos x="0" y="0"/>
                  <wp:positionH relativeFrom="column">
                    <wp:posOffset>131445</wp:posOffset>
                  </wp:positionH>
                  <wp:positionV relativeFrom="paragraph">
                    <wp:posOffset>57785</wp:posOffset>
                  </wp:positionV>
                  <wp:extent cx="1504950" cy="1000125"/>
                  <wp:effectExtent l="0" t="0" r="0" b="9525"/>
                  <wp:wrapNone/>
                  <wp:docPr id="13" name="Picture 10" descr="\\city\McCall\Public\Information Systems\City Logo\Community Development\Comm Dev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McCall\Public\Information Systems\City Logo\Community Development\Comm Dev logo transparent.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B19DD" w:rsidRPr="006D0A29" w:rsidTr="00EF6F0D">
        <w:trPr>
          <w:trHeight w:val="129"/>
          <w:jc w:val="center"/>
        </w:trPr>
        <w:tc>
          <w:tcPr>
            <w:tcW w:w="2268" w:type="dxa"/>
          </w:tcPr>
          <w:p w:rsidR="005B19DD" w:rsidRPr="00F55C21" w:rsidRDefault="005B19DD" w:rsidP="00EF6F0D">
            <w:pPr>
              <w:rPr>
                <w:rFonts w:ascii="Book Antiqua" w:hAnsi="Book Antiqua" w:cs="Arial"/>
                <w:b/>
                <w:sz w:val="28"/>
                <w:szCs w:val="28"/>
              </w:rPr>
            </w:pPr>
            <w:r w:rsidRPr="00F55C21">
              <w:rPr>
                <w:rFonts w:ascii="Book Antiqua" w:hAnsi="Book Antiqua" w:cs="Arial"/>
                <w:b/>
                <w:sz w:val="28"/>
                <w:szCs w:val="28"/>
              </w:rPr>
              <w:t>City of McCall</w:t>
            </w:r>
          </w:p>
        </w:tc>
        <w:tc>
          <w:tcPr>
            <w:tcW w:w="5670" w:type="dxa"/>
            <w:vMerge/>
            <w:vAlign w:val="center"/>
          </w:tcPr>
          <w:p w:rsidR="005B19DD" w:rsidRPr="005B19DD" w:rsidRDefault="005B19DD" w:rsidP="00EF6F0D">
            <w:pPr>
              <w:jc w:val="center"/>
              <w:rPr>
                <w:rFonts w:ascii="Calibri" w:hAnsi="Calibri" w:cs="Arial"/>
                <w:b/>
                <w:sz w:val="40"/>
                <w:szCs w:val="40"/>
              </w:rPr>
            </w:pPr>
          </w:p>
        </w:tc>
        <w:tc>
          <w:tcPr>
            <w:tcW w:w="2862" w:type="dxa"/>
            <w:vMerge/>
            <w:vAlign w:val="bottom"/>
          </w:tcPr>
          <w:p w:rsidR="005B19DD" w:rsidRPr="005B19DD" w:rsidRDefault="005B19DD" w:rsidP="00EF6F0D">
            <w:pPr>
              <w:jc w:val="center"/>
              <w:rPr>
                <w:rFonts w:ascii="Calibri" w:hAnsi="Calibri" w:cs="Arial"/>
              </w:rPr>
            </w:pPr>
          </w:p>
        </w:tc>
      </w:tr>
      <w:tr w:rsidR="005B19DD" w:rsidRPr="006D0A29" w:rsidTr="00EF6F0D">
        <w:trPr>
          <w:jc w:val="center"/>
        </w:trPr>
        <w:tc>
          <w:tcPr>
            <w:tcW w:w="2268" w:type="dxa"/>
          </w:tcPr>
          <w:p w:rsidR="005B19DD" w:rsidRPr="005B19DD" w:rsidRDefault="005B19DD" w:rsidP="00EF6F0D">
            <w:pPr>
              <w:rPr>
                <w:rFonts w:ascii="Calibri" w:hAnsi="Calibri" w:cs="Arial"/>
              </w:rPr>
            </w:pPr>
            <w:smartTag w:uri="urn:schemas-microsoft-com:office:smarttags" w:element="Street">
              <w:smartTag w:uri="urn:schemas-microsoft-com:office:smarttags" w:element="address">
                <w:r w:rsidRPr="005B19DD">
                  <w:rPr>
                    <w:rFonts w:ascii="Calibri" w:hAnsi="Calibri" w:cs="Arial"/>
                    <w:sz w:val="22"/>
                    <w:szCs w:val="22"/>
                  </w:rPr>
                  <w:t>216 East Park Street</w:t>
                </w:r>
              </w:smartTag>
            </w:smartTag>
          </w:p>
        </w:tc>
        <w:tc>
          <w:tcPr>
            <w:tcW w:w="5670" w:type="dxa"/>
            <w:vMerge/>
          </w:tcPr>
          <w:p w:rsidR="005B19DD" w:rsidRPr="005B19DD" w:rsidRDefault="005B19DD" w:rsidP="00EF6F0D">
            <w:pPr>
              <w:rPr>
                <w:rFonts w:ascii="Calibri" w:hAnsi="Calibri" w:cs="Arial"/>
              </w:rPr>
            </w:pPr>
          </w:p>
        </w:tc>
        <w:tc>
          <w:tcPr>
            <w:tcW w:w="2862" w:type="dxa"/>
            <w:vMerge/>
            <w:vAlign w:val="bottom"/>
          </w:tcPr>
          <w:p w:rsidR="005B19DD" w:rsidRPr="005B19DD" w:rsidRDefault="005B19DD" w:rsidP="00EF6F0D">
            <w:pPr>
              <w:jc w:val="center"/>
              <w:rPr>
                <w:rFonts w:ascii="Calibri" w:hAnsi="Calibri" w:cs="Arial"/>
              </w:rPr>
            </w:pPr>
          </w:p>
        </w:tc>
      </w:tr>
      <w:tr w:rsidR="005B19DD" w:rsidRPr="006D0A29" w:rsidTr="00EF6F0D">
        <w:trPr>
          <w:jc w:val="center"/>
        </w:trPr>
        <w:tc>
          <w:tcPr>
            <w:tcW w:w="2268" w:type="dxa"/>
          </w:tcPr>
          <w:p w:rsidR="005B19DD" w:rsidRPr="005B19DD" w:rsidRDefault="005B19DD" w:rsidP="00EF6F0D">
            <w:pPr>
              <w:rPr>
                <w:rFonts w:ascii="Calibri" w:hAnsi="Calibri" w:cs="Arial"/>
              </w:rPr>
            </w:pPr>
            <w:smartTag w:uri="urn:schemas-microsoft-com:office:smarttags" w:element="place">
              <w:smartTag w:uri="urn:schemas-microsoft-com:office:smarttags" w:element="City">
                <w:r w:rsidRPr="005B19DD">
                  <w:rPr>
                    <w:rFonts w:ascii="Calibri" w:hAnsi="Calibri" w:cs="Arial"/>
                    <w:sz w:val="22"/>
                    <w:szCs w:val="22"/>
                  </w:rPr>
                  <w:t>McCall</w:t>
                </w:r>
              </w:smartTag>
              <w:r w:rsidRPr="005B19DD">
                <w:rPr>
                  <w:rFonts w:ascii="Calibri" w:hAnsi="Calibri" w:cs="Arial"/>
                  <w:sz w:val="22"/>
                  <w:szCs w:val="22"/>
                </w:rPr>
                <w:t xml:space="preserve">, </w:t>
              </w:r>
              <w:smartTag w:uri="urn:schemas-microsoft-com:office:smarttags" w:element="State">
                <w:r w:rsidRPr="005B19DD">
                  <w:rPr>
                    <w:rFonts w:ascii="Calibri" w:hAnsi="Calibri" w:cs="Arial"/>
                    <w:sz w:val="22"/>
                    <w:szCs w:val="22"/>
                  </w:rPr>
                  <w:t>Idaho</w:t>
                </w:r>
              </w:smartTag>
              <w:r w:rsidRPr="005B19DD">
                <w:rPr>
                  <w:rFonts w:ascii="Calibri" w:hAnsi="Calibri" w:cs="Arial"/>
                  <w:sz w:val="22"/>
                  <w:szCs w:val="22"/>
                </w:rPr>
                <w:t xml:space="preserve"> </w:t>
              </w:r>
              <w:smartTag w:uri="urn:schemas-microsoft-com:office:smarttags" w:element="PostalCode">
                <w:r w:rsidRPr="005B19DD">
                  <w:rPr>
                    <w:rFonts w:ascii="Calibri" w:hAnsi="Calibri" w:cs="Arial"/>
                    <w:sz w:val="22"/>
                    <w:szCs w:val="22"/>
                  </w:rPr>
                  <w:t>83638</w:t>
                </w:r>
              </w:smartTag>
            </w:smartTag>
          </w:p>
        </w:tc>
        <w:tc>
          <w:tcPr>
            <w:tcW w:w="5670" w:type="dxa"/>
            <w:vMerge/>
          </w:tcPr>
          <w:p w:rsidR="005B19DD" w:rsidRPr="005B19DD" w:rsidRDefault="005B19DD" w:rsidP="00EF6F0D">
            <w:pPr>
              <w:rPr>
                <w:rFonts w:ascii="Calibri" w:hAnsi="Calibri" w:cs="Arial"/>
              </w:rPr>
            </w:pPr>
          </w:p>
        </w:tc>
        <w:tc>
          <w:tcPr>
            <w:tcW w:w="2862" w:type="dxa"/>
            <w:vMerge/>
            <w:vAlign w:val="bottom"/>
          </w:tcPr>
          <w:p w:rsidR="005B19DD" w:rsidRPr="005B19DD" w:rsidRDefault="005B19DD" w:rsidP="00EF6F0D">
            <w:pPr>
              <w:jc w:val="center"/>
              <w:rPr>
                <w:rFonts w:ascii="Calibri" w:hAnsi="Calibri" w:cs="Arial"/>
              </w:rPr>
            </w:pPr>
          </w:p>
        </w:tc>
      </w:tr>
      <w:tr w:rsidR="005B19DD" w:rsidRPr="006D0A29" w:rsidTr="00EF6F0D">
        <w:trPr>
          <w:jc w:val="center"/>
        </w:trPr>
        <w:tc>
          <w:tcPr>
            <w:tcW w:w="2268" w:type="dxa"/>
          </w:tcPr>
          <w:p w:rsidR="005B19DD" w:rsidRPr="005B19DD" w:rsidRDefault="005B19DD" w:rsidP="00EF6F0D">
            <w:pPr>
              <w:rPr>
                <w:rFonts w:ascii="Calibri" w:hAnsi="Calibri" w:cs="Arial"/>
              </w:rPr>
            </w:pPr>
            <w:r w:rsidRPr="005B19DD">
              <w:rPr>
                <w:rFonts w:ascii="Calibri" w:hAnsi="Calibri" w:cs="Arial"/>
                <w:sz w:val="22"/>
                <w:szCs w:val="22"/>
              </w:rPr>
              <w:t>P: (208) 634-7142</w:t>
            </w:r>
          </w:p>
        </w:tc>
        <w:tc>
          <w:tcPr>
            <w:tcW w:w="5670" w:type="dxa"/>
            <w:vMerge/>
          </w:tcPr>
          <w:p w:rsidR="005B19DD" w:rsidRPr="005B19DD" w:rsidRDefault="005B19DD" w:rsidP="00EF6F0D">
            <w:pPr>
              <w:rPr>
                <w:rFonts w:ascii="Calibri" w:hAnsi="Calibri" w:cs="Arial"/>
              </w:rPr>
            </w:pPr>
          </w:p>
        </w:tc>
        <w:tc>
          <w:tcPr>
            <w:tcW w:w="2862" w:type="dxa"/>
            <w:vMerge/>
            <w:vAlign w:val="bottom"/>
          </w:tcPr>
          <w:p w:rsidR="005B19DD" w:rsidRPr="005B19DD" w:rsidRDefault="005B19DD" w:rsidP="00EF6F0D">
            <w:pPr>
              <w:jc w:val="center"/>
              <w:rPr>
                <w:rFonts w:ascii="Calibri" w:hAnsi="Calibri" w:cs="Arial"/>
              </w:rPr>
            </w:pPr>
          </w:p>
        </w:tc>
      </w:tr>
      <w:tr w:rsidR="005B19DD" w:rsidRPr="006D0A29" w:rsidTr="00EF6F0D">
        <w:trPr>
          <w:trHeight w:val="324"/>
          <w:jc w:val="center"/>
        </w:trPr>
        <w:tc>
          <w:tcPr>
            <w:tcW w:w="2268" w:type="dxa"/>
          </w:tcPr>
          <w:p w:rsidR="005B19DD" w:rsidRPr="005B19DD" w:rsidRDefault="005B19DD" w:rsidP="00EF6F0D">
            <w:pPr>
              <w:rPr>
                <w:rFonts w:ascii="Calibri" w:hAnsi="Calibri" w:cs="Arial"/>
              </w:rPr>
            </w:pPr>
            <w:r w:rsidRPr="005B19DD">
              <w:rPr>
                <w:rFonts w:ascii="Calibri" w:hAnsi="Calibri" w:cs="Arial"/>
                <w:sz w:val="22"/>
                <w:szCs w:val="22"/>
              </w:rPr>
              <w:t>F: (208) 634-3038</w:t>
            </w:r>
          </w:p>
        </w:tc>
        <w:tc>
          <w:tcPr>
            <w:tcW w:w="5670" w:type="dxa"/>
            <w:vMerge/>
          </w:tcPr>
          <w:p w:rsidR="005B19DD" w:rsidRPr="005B19DD" w:rsidRDefault="005B19DD" w:rsidP="00EF6F0D">
            <w:pPr>
              <w:rPr>
                <w:rFonts w:ascii="Calibri" w:hAnsi="Calibri" w:cs="Arial"/>
              </w:rPr>
            </w:pPr>
          </w:p>
        </w:tc>
        <w:tc>
          <w:tcPr>
            <w:tcW w:w="2862" w:type="dxa"/>
            <w:vMerge/>
            <w:vAlign w:val="bottom"/>
          </w:tcPr>
          <w:p w:rsidR="005B19DD" w:rsidRPr="005B19DD" w:rsidRDefault="005B19DD" w:rsidP="00EF6F0D">
            <w:pPr>
              <w:jc w:val="center"/>
              <w:rPr>
                <w:rFonts w:ascii="Calibri" w:hAnsi="Calibri" w:cs="Arial"/>
              </w:rPr>
            </w:pPr>
          </w:p>
        </w:tc>
      </w:tr>
    </w:tbl>
    <w:p w:rsidR="00F959FA" w:rsidRDefault="00F959FA" w:rsidP="005B19DD">
      <w:pPr>
        <w:ind w:left="-90" w:hanging="270"/>
      </w:pPr>
    </w:p>
    <w:p w:rsidR="009B7230" w:rsidRDefault="009B7230" w:rsidP="009B7230">
      <w:pPr>
        <w:pStyle w:val="Default"/>
        <w:ind w:left="-90"/>
        <w:rPr>
          <w:rFonts w:ascii="Arial" w:hAnsi="Arial" w:cs="Arial"/>
          <w:sz w:val="22"/>
          <w:szCs w:val="22"/>
        </w:rPr>
      </w:pPr>
      <w:r>
        <w:rPr>
          <w:rFonts w:ascii="Arial" w:hAnsi="Arial" w:cs="Arial"/>
          <w:sz w:val="22"/>
          <w:szCs w:val="22"/>
        </w:rPr>
        <w:t>Please answer the following questions and attach to a completed Land Use Application:</w:t>
      </w:r>
    </w:p>
    <w:p w:rsidR="009B7230" w:rsidRDefault="009B7230" w:rsidP="009B7230">
      <w:pPr>
        <w:pStyle w:val="Default"/>
        <w:ind w:left="-90"/>
        <w:rPr>
          <w:rFonts w:ascii="Arial" w:hAnsi="Arial" w:cs="Arial"/>
          <w:sz w:val="22"/>
          <w:szCs w:val="22"/>
        </w:rPr>
      </w:pPr>
    </w:p>
    <w:p w:rsidR="00FD126C" w:rsidRDefault="00FD126C" w:rsidP="005B19DD">
      <w:pPr>
        <w:pStyle w:val="Default"/>
        <w:numPr>
          <w:ilvl w:val="0"/>
          <w:numId w:val="6"/>
        </w:numPr>
        <w:ind w:left="-90" w:hanging="270"/>
        <w:rPr>
          <w:rFonts w:ascii="Arial" w:hAnsi="Arial" w:cs="Arial"/>
          <w:sz w:val="22"/>
          <w:szCs w:val="22"/>
        </w:rPr>
      </w:pPr>
      <w:r w:rsidRPr="000D76B1">
        <w:rPr>
          <w:rFonts w:ascii="Arial" w:hAnsi="Arial" w:cs="Arial"/>
          <w:sz w:val="22"/>
          <w:szCs w:val="22"/>
        </w:rPr>
        <w:t xml:space="preserve">Is the applicant requesting that the land be annexed into the City of McCall? </w:t>
      </w:r>
      <w:r w:rsidR="005B19DD">
        <w:rPr>
          <w:rFonts w:ascii="Arial" w:hAnsi="Arial" w:cs="Arial"/>
          <w:sz w:val="22"/>
          <w:szCs w:val="22"/>
        </w:rPr>
        <w:t xml:space="preserve">    </w:t>
      </w:r>
      <w:r w:rsidRPr="000D76B1">
        <w:rPr>
          <w:rFonts w:ascii="Arial" w:hAnsi="Arial" w:cs="Arial"/>
          <w:sz w:val="22"/>
          <w:szCs w:val="22"/>
        </w:rPr>
        <w:t>Yes__</w:t>
      </w:r>
      <w:r w:rsidR="005B19DD">
        <w:rPr>
          <w:rFonts w:ascii="Arial" w:hAnsi="Arial" w:cs="Arial"/>
          <w:sz w:val="22"/>
          <w:szCs w:val="22"/>
        </w:rPr>
        <w:t>_</w:t>
      </w:r>
      <w:r w:rsidRPr="000D76B1">
        <w:rPr>
          <w:rFonts w:ascii="Arial" w:hAnsi="Arial" w:cs="Arial"/>
          <w:sz w:val="22"/>
          <w:szCs w:val="22"/>
        </w:rPr>
        <w:t xml:space="preserve"> No____ </w:t>
      </w:r>
    </w:p>
    <w:p w:rsidR="005B19DD" w:rsidRDefault="005B19DD" w:rsidP="005B19DD">
      <w:pPr>
        <w:pStyle w:val="Default"/>
        <w:rPr>
          <w:rFonts w:ascii="Arial" w:hAnsi="Arial" w:cs="Arial"/>
          <w:sz w:val="22"/>
          <w:szCs w:val="22"/>
        </w:rPr>
      </w:pPr>
    </w:p>
    <w:p w:rsidR="00FD126C" w:rsidRPr="00690EA2" w:rsidRDefault="00FD126C" w:rsidP="005B19DD">
      <w:pPr>
        <w:pStyle w:val="Default"/>
        <w:rPr>
          <w:rFonts w:ascii="Arial" w:hAnsi="Arial" w:cs="Arial"/>
          <w:sz w:val="20"/>
          <w:szCs w:val="20"/>
        </w:rPr>
      </w:pPr>
      <w:r w:rsidRPr="00690EA2">
        <w:rPr>
          <w:rFonts w:ascii="Arial" w:hAnsi="Arial" w:cs="Arial"/>
          <w:b/>
          <w:bCs/>
          <w:sz w:val="20"/>
          <w:szCs w:val="20"/>
        </w:rPr>
        <w:t xml:space="preserve">Note: </w:t>
      </w:r>
      <w:r w:rsidRPr="00690EA2">
        <w:rPr>
          <w:rFonts w:ascii="Arial" w:hAnsi="Arial" w:cs="Arial"/>
          <w:bCs/>
          <w:sz w:val="20"/>
          <w:szCs w:val="20"/>
        </w:rPr>
        <w:t xml:space="preserve">The City of McCall reserves the right not to accept land into the City if it is incompatible with the adjoining land uses. </w:t>
      </w:r>
    </w:p>
    <w:p w:rsidR="00FD126C" w:rsidRPr="000D76B1" w:rsidRDefault="00FD126C" w:rsidP="005B19DD">
      <w:pPr>
        <w:pStyle w:val="Default"/>
        <w:ind w:left="-90" w:hanging="270"/>
        <w:rPr>
          <w:rFonts w:ascii="Arial" w:hAnsi="Arial" w:cs="Arial"/>
          <w:sz w:val="22"/>
          <w:szCs w:val="22"/>
        </w:rPr>
      </w:pPr>
    </w:p>
    <w:p w:rsidR="00FD126C" w:rsidRDefault="00FD126C" w:rsidP="005B19DD">
      <w:pPr>
        <w:pStyle w:val="Default"/>
        <w:numPr>
          <w:ilvl w:val="0"/>
          <w:numId w:val="6"/>
        </w:numPr>
        <w:ind w:left="-90" w:hanging="270"/>
        <w:rPr>
          <w:rFonts w:ascii="Arial" w:hAnsi="Arial" w:cs="Arial"/>
          <w:sz w:val="22"/>
          <w:szCs w:val="22"/>
        </w:rPr>
      </w:pPr>
      <w:r w:rsidRPr="000D76B1">
        <w:rPr>
          <w:rFonts w:ascii="Arial" w:hAnsi="Arial" w:cs="Arial"/>
          <w:sz w:val="22"/>
          <w:szCs w:val="22"/>
        </w:rPr>
        <w:t xml:space="preserve">Is the land considered for annexation purpose within the City’s area of impact and is it contiguous to City property?  </w:t>
      </w:r>
      <w:r w:rsidR="005B19DD">
        <w:rPr>
          <w:rFonts w:ascii="Arial" w:hAnsi="Arial" w:cs="Arial"/>
          <w:sz w:val="22"/>
          <w:szCs w:val="22"/>
        </w:rPr>
        <w:t xml:space="preserve">  </w:t>
      </w:r>
      <w:r w:rsidRPr="000D76B1">
        <w:rPr>
          <w:rFonts w:ascii="Arial" w:hAnsi="Arial" w:cs="Arial"/>
          <w:sz w:val="22"/>
          <w:szCs w:val="22"/>
        </w:rPr>
        <w:t>Yes___ No</w:t>
      </w:r>
      <w:r w:rsidRPr="000D76B1">
        <w:rPr>
          <w:rFonts w:ascii="Arial" w:hAnsi="Arial" w:cs="Arial"/>
          <w:sz w:val="22"/>
          <w:szCs w:val="22"/>
        </w:rPr>
        <w:softHyphen/>
      </w:r>
      <w:r w:rsidRPr="000D76B1">
        <w:rPr>
          <w:rFonts w:ascii="Arial" w:hAnsi="Arial" w:cs="Arial"/>
          <w:sz w:val="22"/>
          <w:szCs w:val="22"/>
        </w:rPr>
        <w:softHyphen/>
      </w:r>
      <w:r w:rsidRPr="000D76B1">
        <w:rPr>
          <w:rFonts w:ascii="Arial" w:hAnsi="Arial" w:cs="Arial"/>
          <w:sz w:val="22"/>
          <w:szCs w:val="22"/>
        </w:rPr>
        <w:softHyphen/>
      </w:r>
      <w:r w:rsidRPr="000D76B1">
        <w:rPr>
          <w:rFonts w:ascii="Arial" w:hAnsi="Arial" w:cs="Arial"/>
          <w:sz w:val="22"/>
          <w:szCs w:val="22"/>
        </w:rPr>
        <w:softHyphen/>
        <w:t>___</w:t>
      </w:r>
    </w:p>
    <w:p w:rsidR="00690EA2" w:rsidRPr="000D76B1" w:rsidRDefault="00690EA2" w:rsidP="005B19DD">
      <w:pPr>
        <w:pStyle w:val="Default"/>
        <w:ind w:left="-90" w:hanging="270"/>
        <w:rPr>
          <w:rFonts w:ascii="Arial" w:hAnsi="Arial" w:cs="Arial"/>
          <w:sz w:val="22"/>
          <w:szCs w:val="22"/>
        </w:rPr>
      </w:pPr>
    </w:p>
    <w:p w:rsidR="00FD126C" w:rsidRPr="00690EA2" w:rsidRDefault="00FD126C" w:rsidP="005B19DD">
      <w:pPr>
        <w:pStyle w:val="Default"/>
        <w:ind w:left="-90"/>
        <w:rPr>
          <w:rFonts w:ascii="Arial" w:hAnsi="Arial" w:cs="Arial"/>
          <w:sz w:val="20"/>
          <w:szCs w:val="20"/>
        </w:rPr>
      </w:pPr>
      <w:r w:rsidRPr="00690EA2">
        <w:rPr>
          <w:rFonts w:ascii="Arial" w:hAnsi="Arial" w:cs="Arial"/>
          <w:b/>
          <w:bCs/>
          <w:sz w:val="20"/>
          <w:szCs w:val="20"/>
        </w:rPr>
        <w:t xml:space="preserve">Note: </w:t>
      </w:r>
      <w:r w:rsidRPr="00690EA2">
        <w:rPr>
          <w:rFonts w:ascii="Arial" w:hAnsi="Arial" w:cs="Arial"/>
          <w:bCs/>
          <w:sz w:val="20"/>
          <w:szCs w:val="20"/>
        </w:rPr>
        <w:t xml:space="preserve">A land parcel must be contiguous to the municipality in order to be considered for annexation and not be located within another jurisdiction’s area of impact. </w:t>
      </w:r>
    </w:p>
    <w:p w:rsidR="00FD126C" w:rsidRPr="000D76B1" w:rsidRDefault="00FD126C" w:rsidP="005B19DD">
      <w:pPr>
        <w:pStyle w:val="Default"/>
        <w:ind w:left="-90" w:hanging="270"/>
        <w:rPr>
          <w:rFonts w:ascii="Arial" w:hAnsi="Arial" w:cs="Arial"/>
          <w:sz w:val="22"/>
          <w:szCs w:val="22"/>
        </w:rPr>
      </w:pPr>
    </w:p>
    <w:p w:rsidR="005B19DD" w:rsidRDefault="00FD126C" w:rsidP="005B19DD">
      <w:pPr>
        <w:pStyle w:val="Default"/>
        <w:numPr>
          <w:ilvl w:val="0"/>
          <w:numId w:val="6"/>
        </w:numPr>
        <w:ind w:left="-90" w:hanging="270"/>
        <w:rPr>
          <w:rFonts w:ascii="Arial" w:hAnsi="Arial" w:cs="Arial"/>
          <w:sz w:val="22"/>
          <w:szCs w:val="22"/>
        </w:rPr>
      </w:pPr>
      <w:r w:rsidRPr="000D76B1">
        <w:rPr>
          <w:rFonts w:ascii="Arial" w:hAnsi="Arial" w:cs="Arial"/>
          <w:sz w:val="22"/>
          <w:szCs w:val="22"/>
        </w:rPr>
        <w:t xml:space="preserve">Has the parcel requested for annexation been split from another parcel or resultant from a lot line adjustment within the last three years?  Yes____ No____ </w:t>
      </w:r>
    </w:p>
    <w:p w:rsidR="00FD126C" w:rsidRPr="000D76B1" w:rsidRDefault="00FD126C" w:rsidP="005B19DD">
      <w:pPr>
        <w:pStyle w:val="Default"/>
        <w:numPr>
          <w:ilvl w:val="1"/>
          <w:numId w:val="6"/>
        </w:numPr>
        <w:ind w:left="360"/>
        <w:rPr>
          <w:rFonts w:ascii="Arial" w:hAnsi="Arial" w:cs="Arial"/>
          <w:sz w:val="22"/>
          <w:szCs w:val="22"/>
        </w:rPr>
      </w:pPr>
      <w:r w:rsidRPr="000D76B1">
        <w:rPr>
          <w:rFonts w:ascii="Arial" w:hAnsi="Arial" w:cs="Arial"/>
          <w:bCs/>
          <w:sz w:val="22"/>
          <w:szCs w:val="22"/>
        </w:rPr>
        <w:t xml:space="preserve">If yes, the parent parcel will likely need to be included in the annexation request and particularly if it is in the same ownership or creates an enclave if it is not included. </w:t>
      </w:r>
    </w:p>
    <w:p w:rsidR="00FD126C" w:rsidRDefault="00FD126C" w:rsidP="005B19DD">
      <w:pPr>
        <w:pStyle w:val="Default"/>
        <w:ind w:left="-90" w:hanging="270"/>
        <w:rPr>
          <w:rFonts w:ascii="Arial" w:hAnsi="Arial" w:cs="Arial"/>
          <w:sz w:val="22"/>
          <w:szCs w:val="22"/>
        </w:rPr>
      </w:pPr>
    </w:p>
    <w:p w:rsidR="005B19DD" w:rsidRDefault="00FD126C" w:rsidP="005B19DD">
      <w:pPr>
        <w:pStyle w:val="Default"/>
        <w:numPr>
          <w:ilvl w:val="0"/>
          <w:numId w:val="6"/>
        </w:numPr>
        <w:ind w:left="-90" w:hanging="270"/>
        <w:rPr>
          <w:rFonts w:ascii="Arial" w:hAnsi="Arial" w:cs="Arial"/>
          <w:sz w:val="22"/>
          <w:szCs w:val="22"/>
        </w:rPr>
      </w:pPr>
      <w:r w:rsidRPr="000D76B1">
        <w:rPr>
          <w:rFonts w:ascii="Arial" w:hAnsi="Arial" w:cs="Arial"/>
          <w:sz w:val="22"/>
          <w:szCs w:val="22"/>
        </w:rPr>
        <w:t xml:space="preserve">Is the parcel requested for annexation adjoined by property in the same ownership that is not part of the annexation request? </w:t>
      </w:r>
      <w:r w:rsidR="005B19DD">
        <w:rPr>
          <w:rFonts w:ascii="Arial" w:hAnsi="Arial" w:cs="Arial"/>
          <w:sz w:val="22"/>
          <w:szCs w:val="22"/>
        </w:rPr>
        <w:t xml:space="preserve">   </w:t>
      </w:r>
      <w:r w:rsidRPr="000D76B1">
        <w:rPr>
          <w:rFonts w:ascii="Arial" w:hAnsi="Arial" w:cs="Arial"/>
          <w:sz w:val="22"/>
          <w:szCs w:val="22"/>
        </w:rPr>
        <w:t xml:space="preserve">Yes___ No____ </w:t>
      </w:r>
    </w:p>
    <w:p w:rsidR="00FD126C" w:rsidRPr="000D76B1" w:rsidRDefault="00FD126C" w:rsidP="005B19DD">
      <w:pPr>
        <w:pStyle w:val="Default"/>
        <w:numPr>
          <w:ilvl w:val="1"/>
          <w:numId w:val="6"/>
        </w:numPr>
        <w:ind w:left="360"/>
        <w:rPr>
          <w:rFonts w:ascii="Arial" w:hAnsi="Arial" w:cs="Arial"/>
          <w:sz w:val="22"/>
          <w:szCs w:val="22"/>
        </w:rPr>
      </w:pPr>
      <w:r w:rsidRPr="000D76B1">
        <w:rPr>
          <w:rFonts w:ascii="Arial" w:hAnsi="Arial" w:cs="Arial"/>
          <w:bCs/>
          <w:sz w:val="22"/>
          <w:szCs w:val="22"/>
        </w:rPr>
        <w:t xml:space="preserve">If yes, it is likely that the remainder of the land will need to be included as part of the annexation request. </w:t>
      </w:r>
    </w:p>
    <w:p w:rsidR="00FD126C" w:rsidRDefault="00FD126C" w:rsidP="005B19DD">
      <w:pPr>
        <w:pStyle w:val="Default"/>
        <w:ind w:left="-90" w:hanging="270"/>
        <w:rPr>
          <w:rFonts w:ascii="Arial" w:hAnsi="Arial" w:cs="Arial"/>
          <w:sz w:val="22"/>
          <w:szCs w:val="22"/>
        </w:rPr>
      </w:pPr>
    </w:p>
    <w:p w:rsidR="00FD126C" w:rsidRPr="000D76B1" w:rsidRDefault="00FD126C" w:rsidP="005B19DD">
      <w:pPr>
        <w:pStyle w:val="Default"/>
        <w:numPr>
          <w:ilvl w:val="0"/>
          <w:numId w:val="6"/>
        </w:numPr>
        <w:ind w:left="-90" w:hanging="270"/>
        <w:rPr>
          <w:rFonts w:ascii="Arial" w:hAnsi="Arial" w:cs="Arial"/>
          <w:sz w:val="22"/>
          <w:szCs w:val="22"/>
        </w:rPr>
      </w:pPr>
      <w:r w:rsidRPr="000D76B1">
        <w:rPr>
          <w:rFonts w:ascii="Arial" w:hAnsi="Arial" w:cs="Arial"/>
          <w:sz w:val="22"/>
          <w:szCs w:val="22"/>
        </w:rPr>
        <w:t xml:space="preserve">Has the applicant been working with Valley County as part of the development or permitting process?  </w:t>
      </w:r>
      <w:r w:rsidR="005B19DD">
        <w:rPr>
          <w:rFonts w:ascii="Arial" w:hAnsi="Arial" w:cs="Arial"/>
          <w:sz w:val="22"/>
          <w:szCs w:val="22"/>
        </w:rPr>
        <w:t xml:space="preserve">   </w:t>
      </w:r>
      <w:r w:rsidRPr="000D76B1">
        <w:rPr>
          <w:rFonts w:ascii="Arial" w:hAnsi="Arial" w:cs="Arial"/>
          <w:sz w:val="22"/>
          <w:szCs w:val="22"/>
        </w:rPr>
        <w:t xml:space="preserve">Yes___ No____ </w:t>
      </w:r>
    </w:p>
    <w:p w:rsidR="00FD126C" w:rsidRDefault="00FD126C" w:rsidP="005B19DD">
      <w:pPr>
        <w:pStyle w:val="Default"/>
        <w:ind w:left="-90" w:hanging="270"/>
        <w:rPr>
          <w:rFonts w:ascii="Arial" w:hAnsi="Arial" w:cs="Arial"/>
          <w:sz w:val="22"/>
          <w:szCs w:val="22"/>
        </w:rPr>
      </w:pPr>
    </w:p>
    <w:p w:rsidR="005B19DD" w:rsidRDefault="00FD126C" w:rsidP="005B19DD">
      <w:pPr>
        <w:pStyle w:val="Default"/>
        <w:numPr>
          <w:ilvl w:val="0"/>
          <w:numId w:val="6"/>
        </w:numPr>
        <w:ind w:left="-90" w:hanging="270"/>
        <w:rPr>
          <w:rFonts w:ascii="Arial" w:hAnsi="Arial" w:cs="Arial"/>
          <w:sz w:val="22"/>
          <w:szCs w:val="22"/>
        </w:rPr>
      </w:pPr>
      <w:r w:rsidRPr="000D76B1">
        <w:rPr>
          <w:rFonts w:ascii="Arial" w:hAnsi="Arial" w:cs="Arial"/>
          <w:sz w:val="22"/>
          <w:szCs w:val="22"/>
        </w:rPr>
        <w:t xml:space="preserve">Has the property that is being considered for annexation been subject to a </w:t>
      </w:r>
      <w:r>
        <w:rPr>
          <w:rFonts w:ascii="Arial" w:hAnsi="Arial" w:cs="Arial"/>
          <w:sz w:val="22"/>
          <w:szCs w:val="22"/>
        </w:rPr>
        <w:t>C</w:t>
      </w:r>
      <w:r w:rsidRPr="000D76B1">
        <w:rPr>
          <w:rFonts w:ascii="Arial" w:hAnsi="Arial" w:cs="Arial"/>
          <w:sz w:val="22"/>
          <w:szCs w:val="22"/>
        </w:rPr>
        <w:t xml:space="preserve">ounty land-use action such as a conditional use permit? </w:t>
      </w:r>
      <w:r w:rsidR="005B19DD">
        <w:rPr>
          <w:rFonts w:ascii="Arial" w:hAnsi="Arial" w:cs="Arial"/>
          <w:sz w:val="22"/>
          <w:szCs w:val="22"/>
        </w:rPr>
        <w:t xml:space="preserve">   </w:t>
      </w:r>
      <w:r w:rsidRPr="000D76B1">
        <w:rPr>
          <w:rFonts w:ascii="Arial" w:hAnsi="Arial" w:cs="Arial"/>
          <w:sz w:val="22"/>
          <w:szCs w:val="22"/>
        </w:rPr>
        <w:t xml:space="preserve">Yes___ No___ </w:t>
      </w:r>
    </w:p>
    <w:p w:rsidR="005B19DD" w:rsidRDefault="005B19DD" w:rsidP="005B19DD">
      <w:pPr>
        <w:pStyle w:val="ListParagraph"/>
        <w:ind w:left="360"/>
        <w:rPr>
          <w:rFonts w:ascii="Arial" w:hAnsi="Arial" w:cs="Arial"/>
          <w:bCs/>
          <w:sz w:val="22"/>
          <w:szCs w:val="22"/>
        </w:rPr>
      </w:pPr>
    </w:p>
    <w:p w:rsidR="00FD126C" w:rsidRPr="000D76B1" w:rsidRDefault="00FD126C" w:rsidP="005B19DD">
      <w:pPr>
        <w:pStyle w:val="Default"/>
        <w:numPr>
          <w:ilvl w:val="1"/>
          <w:numId w:val="6"/>
        </w:numPr>
        <w:ind w:left="360"/>
        <w:rPr>
          <w:rFonts w:ascii="Arial" w:hAnsi="Arial" w:cs="Arial"/>
          <w:sz w:val="22"/>
          <w:szCs w:val="22"/>
        </w:rPr>
      </w:pPr>
      <w:r w:rsidRPr="000D76B1">
        <w:rPr>
          <w:rFonts w:ascii="Arial" w:hAnsi="Arial" w:cs="Arial"/>
          <w:bCs/>
          <w:sz w:val="22"/>
          <w:szCs w:val="22"/>
        </w:rPr>
        <w:t xml:space="preserve">If yes, please explain the nature of the land use action and provide a copy of the Order of Decision. </w:t>
      </w:r>
    </w:p>
    <w:p w:rsidR="00FD126C" w:rsidRDefault="00FD126C" w:rsidP="00FD126C">
      <w:pPr>
        <w:pStyle w:val="Default"/>
        <w:rPr>
          <w:rFonts w:ascii="Arial" w:hAnsi="Arial" w:cs="Arial"/>
          <w:b/>
          <w:bCs/>
          <w:iCs/>
          <w:sz w:val="22"/>
          <w:szCs w:val="22"/>
        </w:rPr>
      </w:pPr>
    </w:p>
    <w:p w:rsidR="00F3494D" w:rsidRPr="00F3494D" w:rsidRDefault="00F3494D" w:rsidP="00FD126C">
      <w:pPr>
        <w:jc w:val="center"/>
      </w:pPr>
    </w:p>
    <w:sectPr w:rsidR="00F3494D" w:rsidRPr="00F3494D" w:rsidSect="00806919">
      <w:footerReference w:type="even" r:id="rId9"/>
      <w:foot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7E" w:rsidRDefault="0022087E" w:rsidP="009F439D">
      <w:r>
        <w:separator/>
      </w:r>
    </w:p>
  </w:endnote>
  <w:endnote w:type="continuationSeparator" w:id="0">
    <w:p w:rsidR="0022087E" w:rsidRDefault="0022087E" w:rsidP="009F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AC" w:rsidRDefault="00AB4CAC" w:rsidP="00922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CAC" w:rsidRDefault="00AB4CAC" w:rsidP="008069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AC" w:rsidRPr="00806919" w:rsidRDefault="00AB4CAC" w:rsidP="00806919">
    <w:pPr>
      <w:pStyle w:val="Footer"/>
      <w:framePr w:wrap="around" w:vAnchor="text" w:hAnchor="page" w:x="10230" w:y="5"/>
      <w:rPr>
        <w:rStyle w:val="PageNumber"/>
        <w:rFonts w:ascii="Arial" w:hAnsi="Arial" w:cs="Arial"/>
        <w:sz w:val="16"/>
        <w:szCs w:val="16"/>
      </w:rPr>
    </w:pPr>
    <w:r w:rsidRPr="00806919">
      <w:rPr>
        <w:rStyle w:val="PageNumber"/>
        <w:rFonts w:ascii="Arial" w:hAnsi="Arial" w:cs="Arial"/>
        <w:sz w:val="16"/>
        <w:szCs w:val="16"/>
      </w:rPr>
      <w:fldChar w:fldCharType="begin"/>
    </w:r>
    <w:r w:rsidRPr="00806919">
      <w:rPr>
        <w:rStyle w:val="PageNumber"/>
        <w:rFonts w:ascii="Arial" w:hAnsi="Arial" w:cs="Arial"/>
        <w:sz w:val="16"/>
        <w:szCs w:val="16"/>
      </w:rPr>
      <w:instrText xml:space="preserve">PAGE  </w:instrText>
    </w:r>
    <w:r w:rsidRPr="00806919">
      <w:rPr>
        <w:rStyle w:val="PageNumber"/>
        <w:rFonts w:ascii="Arial" w:hAnsi="Arial" w:cs="Arial"/>
        <w:sz w:val="16"/>
        <w:szCs w:val="16"/>
      </w:rPr>
      <w:fldChar w:fldCharType="separate"/>
    </w:r>
    <w:r w:rsidR="00FD126C">
      <w:rPr>
        <w:rStyle w:val="PageNumber"/>
        <w:rFonts w:ascii="Arial" w:hAnsi="Arial" w:cs="Arial"/>
        <w:noProof/>
        <w:sz w:val="16"/>
        <w:szCs w:val="16"/>
      </w:rPr>
      <w:t>2</w:t>
    </w:r>
    <w:r w:rsidRPr="00806919">
      <w:rPr>
        <w:rStyle w:val="PageNumber"/>
        <w:rFonts w:ascii="Arial" w:hAnsi="Arial" w:cs="Arial"/>
        <w:sz w:val="16"/>
        <w:szCs w:val="16"/>
      </w:rPr>
      <w:fldChar w:fldCharType="end"/>
    </w:r>
  </w:p>
  <w:p w:rsidR="00AB4CAC" w:rsidRPr="00FF702F" w:rsidRDefault="00166719" w:rsidP="00FF702F">
    <w:pPr>
      <w:pStyle w:val="Footer"/>
      <w:ind w:right="360"/>
      <w:rPr>
        <w:rFonts w:ascii="Arial" w:hAnsi="Arial" w:cs="Arial"/>
        <w:sz w:val="16"/>
        <w:szCs w:val="16"/>
      </w:rPr>
    </w:pPr>
    <w:r>
      <w:rPr>
        <w:rFonts w:ascii="Arial" w:hAnsi="Arial" w:cs="Arial"/>
        <w:sz w:val="16"/>
        <w:szCs w:val="16"/>
      </w:rPr>
      <w:t>Planning Report for Building Permits</w:t>
    </w:r>
    <w:r w:rsidR="00AB4CAC" w:rsidRPr="00806919">
      <w:rPr>
        <w:rFonts w:ascii="Arial" w:hAnsi="Arial" w:cs="Arial"/>
        <w:sz w:val="16"/>
        <w:szCs w:val="16"/>
      </w:rPr>
      <w:tab/>
      <w:t xml:space="preserve">  </w:t>
    </w:r>
    <w:r w:rsidR="00AB4CAC">
      <w:rPr>
        <w:rFonts w:ascii="Arial" w:hAnsi="Arial" w:cs="Arial"/>
        <w:sz w:val="16"/>
        <w:szCs w:val="16"/>
      </w:rPr>
      <w:tab/>
    </w:r>
    <w:r w:rsidR="00AB4CAC" w:rsidRPr="00806919">
      <w:rPr>
        <w:rFonts w:ascii="Arial" w:hAnsi="Arial" w:cs="Arial"/>
        <w:sz w:val="16"/>
        <w:szCs w:val="16"/>
      </w:rPr>
      <w:t xml:space="preserv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7E" w:rsidRDefault="0022087E" w:rsidP="009F439D">
      <w:r>
        <w:separator/>
      </w:r>
    </w:p>
  </w:footnote>
  <w:footnote w:type="continuationSeparator" w:id="0">
    <w:p w:rsidR="0022087E" w:rsidRDefault="0022087E" w:rsidP="009F4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361"/>
    <w:multiLevelType w:val="hybridMultilevel"/>
    <w:tmpl w:val="CD6C251A"/>
    <w:lvl w:ilvl="0" w:tplc="DD6C0EF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397235"/>
    <w:multiLevelType w:val="hybridMultilevel"/>
    <w:tmpl w:val="7C3EB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77679"/>
    <w:multiLevelType w:val="hybridMultilevel"/>
    <w:tmpl w:val="E2F8F064"/>
    <w:lvl w:ilvl="0" w:tplc="DD6C0E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F6D8D"/>
    <w:multiLevelType w:val="hybridMultilevel"/>
    <w:tmpl w:val="35F0B340"/>
    <w:lvl w:ilvl="0" w:tplc="DD6C0E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E0AF8"/>
    <w:multiLevelType w:val="hybridMultilevel"/>
    <w:tmpl w:val="F006A1BA"/>
    <w:lvl w:ilvl="0" w:tplc="DD6C0EF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3568BF"/>
    <w:multiLevelType w:val="hybridMultilevel"/>
    <w:tmpl w:val="5D90D428"/>
    <w:lvl w:ilvl="0" w:tplc="DD6C0E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8B"/>
    <w:rsid w:val="000D17F5"/>
    <w:rsid w:val="000F2788"/>
    <w:rsid w:val="00130B0D"/>
    <w:rsid w:val="00132BFC"/>
    <w:rsid w:val="00151496"/>
    <w:rsid w:val="0016122A"/>
    <w:rsid w:val="00166719"/>
    <w:rsid w:val="00167034"/>
    <w:rsid w:val="001A5A4E"/>
    <w:rsid w:val="001B7F95"/>
    <w:rsid w:val="0022087E"/>
    <w:rsid w:val="002C0433"/>
    <w:rsid w:val="002D19C5"/>
    <w:rsid w:val="002E2CBF"/>
    <w:rsid w:val="003D1C98"/>
    <w:rsid w:val="003D7FE0"/>
    <w:rsid w:val="004843BA"/>
    <w:rsid w:val="00515B8B"/>
    <w:rsid w:val="005B19DD"/>
    <w:rsid w:val="00690EA2"/>
    <w:rsid w:val="007015B5"/>
    <w:rsid w:val="00743D2A"/>
    <w:rsid w:val="00783754"/>
    <w:rsid w:val="00806919"/>
    <w:rsid w:val="008B3E9D"/>
    <w:rsid w:val="008C3E13"/>
    <w:rsid w:val="009226B7"/>
    <w:rsid w:val="009B7230"/>
    <w:rsid w:val="009C1A86"/>
    <w:rsid w:val="009E0275"/>
    <w:rsid w:val="009E244A"/>
    <w:rsid w:val="009F439D"/>
    <w:rsid w:val="00A24EF3"/>
    <w:rsid w:val="00AB4CAC"/>
    <w:rsid w:val="00B12298"/>
    <w:rsid w:val="00B2616E"/>
    <w:rsid w:val="00B53307"/>
    <w:rsid w:val="00B77658"/>
    <w:rsid w:val="00C51E55"/>
    <w:rsid w:val="00CD56FB"/>
    <w:rsid w:val="00CD7423"/>
    <w:rsid w:val="00DF5859"/>
    <w:rsid w:val="00E1765A"/>
    <w:rsid w:val="00E30EEB"/>
    <w:rsid w:val="00E523AD"/>
    <w:rsid w:val="00E810FF"/>
    <w:rsid w:val="00EF6F0D"/>
    <w:rsid w:val="00F13D0B"/>
    <w:rsid w:val="00F3494D"/>
    <w:rsid w:val="00F371C7"/>
    <w:rsid w:val="00F46075"/>
    <w:rsid w:val="00F72BF9"/>
    <w:rsid w:val="00F959FA"/>
    <w:rsid w:val="00FA6922"/>
    <w:rsid w:val="00FD126C"/>
    <w:rsid w:val="00FF01C9"/>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680F239B-E0E0-47A9-A37B-0380E160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F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06919"/>
    <w:pPr>
      <w:tabs>
        <w:tab w:val="center" w:pos="4320"/>
        <w:tab w:val="right" w:pos="8640"/>
      </w:tabs>
    </w:pPr>
  </w:style>
  <w:style w:type="paragraph" w:styleId="Footer">
    <w:name w:val="footer"/>
    <w:basedOn w:val="Normal"/>
    <w:rsid w:val="00806919"/>
    <w:pPr>
      <w:tabs>
        <w:tab w:val="center" w:pos="4320"/>
        <w:tab w:val="right" w:pos="8640"/>
      </w:tabs>
    </w:pPr>
  </w:style>
  <w:style w:type="character" w:styleId="PageNumber">
    <w:name w:val="page number"/>
    <w:basedOn w:val="DefaultParagraphFont"/>
    <w:rsid w:val="00806919"/>
  </w:style>
  <w:style w:type="paragraph" w:styleId="BodyText">
    <w:name w:val="Body Text"/>
    <w:basedOn w:val="Normal"/>
    <w:rsid w:val="00E523AD"/>
    <w:rPr>
      <w:i/>
      <w:iCs/>
    </w:rPr>
  </w:style>
  <w:style w:type="paragraph" w:styleId="NormalWeb">
    <w:name w:val="Normal (Web)"/>
    <w:basedOn w:val="Normal"/>
    <w:rsid w:val="00AB4CAC"/>
    <w:pPr>
      <w:spacing w:before="100" w:beforeAutospacing="1" w:after="100" w:afterAutospacing="1"/>
    </w:pPr>
  </w:style>
  <w:style w:type="paragraph" w:customStyle="1" w:styleId="level1">
    <w:name w:val="level1"/>
    <w:basedOn w:val="Normal"/>
    <w:rsid w:val="00AB4CAC"/>
    <w:pPr>
      <w:spacing w:before="100" w:beforeAutospacing="1" w:after="100" w:afterAutospacing="1"/>
    </w:pPr>
  </w:style>
  <w:style w:type="character" w:styleId="Hyperlink">
    <w:name w:val="Hyperlink"/>
    <w:rsid w:val="00AB4CAC"/>
    <w:rPr>
      <w:color w:val="0000FF"/>
      <w:u w:val="single"/>
    </w:rPr>
  </w:style>
  <w:style w:type="paragraph" w:customStyle="1" w:styleId="Default">
    <w:name w:val="Default"/>
    <w:rsid w:val="00FD126C"/>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B19DD"/>
    <w:pPr>
      <w:ind w:left="720"/>
    </w:pPr>
  </w:style>
  <w:style w:type="character" w:styleId="CommentReference">
    <w:name w:val="annotation reference"/>
    <w:uiPriority w:val="99"/>
    <w:semiHidden/>
    <w:unhideWhenUsed/>
    <w:rsid w:val="00A24EF3"/>
    <w:rPr>
      <w:sz w:val="16"/>
      <w:szCs w:val="16"/>
    </w:rPr>
  </w:style>
  <w:style w:type="paragraph" w:styleId="CommentText">
    <w:name w:val="annotation text"/>
    <w:basedOn w:val="Normal"/>
    <w:link w:val="CommentTextChar"/>
    <w:uiPriority w:val="99"/>
    <w:semiHidden/>
    <w:unhideWhenUsed/>
    <w:rsid w:val="00A24EF3"/>
    <w:rPr>
      <w:sz w:val="20"/>
      <w:szCs w:val="20"/>
    </w:rPr>
  </w:style>
  <w:style w:type="character" w:customStyle="1" w:styleId="CommentTextChar">
    <w:name w:val="Comment Text Char"/>
    <w:basedOn w:val="DefaultParagraphFont"/>
    <w:link w:val="CommentText"/>
    <w:uiPriority w:val="99"/>
    <w:semiHidden/>
    <w:rsid w:val="00A24EF3"/>
  </w:style>
  <w:style w:type="paragraph" w:styleId="CommentSubject">
    <w:name w:val="annotation subject"/>
    <w:basedOn w:val="CommentText"/>
    <w:next w:val="CommentText"/>
    <w:link w:val="CommentSubjectChar"/>
    <w:uiPriority w:val="99"/>
    <w:semiHidden/>
    <w:unhideWhenUsed/>
    <w:rsid w:val="00A24EF3"/>
    <w:rPr>
      <w:b/>
      <w:bCs/>
    </w:rPr>
  </w:style>
  <w:style w:type="character" w:customStyle="1" w:styleId="CommentSubjectChar">
    <w:name w:val="Comment Subject Char"/>
    <w:link w:val="CommentSubject"/>
    <w:uiPriority w:val="99"/>
    <w:semiHidden/>
    <w:rsid w:val="00A24EF3"/>
    <w:rPr>
      <w:b/>
      <w:bCs/>
    </w:rPr>
  </w:style>
  <w:style w:type="paragraph" w:styleId="BalloonText">
    <w:name w:val="Balloon Text"/>
    <w:basedOn w:val="Normal"/>
    <w:link w:val="BalloonTextChar"/>
    <w:uiPriority w:val="99"/>
    <w:semiHidden/>
    <w:unhideWhenUsed/>
    <w:rsid w:val="00A24EF3"/>
    <w:rPr>
      <w:rFonts w:ascii="Segoe UI" w:hAnsi="Segoe UI" w:cs="Segoe UI"/>
      <w:sz w:val="18"/>
      <w:szCs w:val="18"/>
    </w:rPr>
  </w:style>
  <w:style w:type="character" w:customStyle="1" w:styleId="BalloonTextChar">
    <w:name w:val="Balloon Text Char"/>
    <w:link w:val="BalloonText"/>
    <w:uiPriority w:val="99"/>
    <w:semiHidden/>
    <w:rsid w:val="00A24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4543">
      <w:bodyDiv w:val="1"/>
      <w:marLeft w:val="0"/>
      <w:marRight w:val="0"/>
      <w:marTop w:val="0"/>
      <w:marBottom w:val="0"/>
      <w:divBdr>
        <w:top w:val="none" w:sz="0" w:space="0" w:color="auto"/>
        <w:left w:val="none" w:sz="0" w:space="0" w:color="auto"/>
        <w:bottom w:val="none" w:sz="0" w:space="0" w:color="auto"/>
        <w:right w:val="none" w:sz="0" w:space="0" w:color="auto"/>
      </w:divBdr>
    </w:div>
    <w:div w:id="2698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city\McCall\Public\Information%20Systems\City%20Logo\Community%20Development\Comm%20Dev%20logo%20transparent.gi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14" ma:contentTypeDescription="Create a new document." ma:contentTypeScope="" ma:versionID="768bc9091464d458fc021954ac24486a">
  <xsd:schema xmlns:xsd="http://www.w3.org/2001/XMLSchema" xmlns:xs="http://www.w3.org/2001/XMLSchema" xmlns:p="http://schemas.microsoft.com/office/2006/metadata/properties" xmlns:ns2="e2b30149-aab2-4901-aa85-bbc0459ba732" xmlns:ns3="6bb804e7-0502-4371-b06a-9614e3940479" targetNamespace="http://schemas.microsoft.com/office/2006/metadata/properties" ma:root="true" ma:fieldsID="6098a8f848e251e300f11b5fe04be40c" ns2:_="" ns3:_="">
    <xsd:import namespace="e2b30149-aab2-4901-aa85-bbc0459ba732"/>
    <xsd:import namespace="6bb804e7-0502-4371-b06a-9614e3940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657fba-3e33-4d8d-86d0-79f30b68b1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b804e7-0502-4371-b06a-9614e39404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4d0060-83bf-4d68-890c-702ebc854c38}" ma:internalName="TaxCatchAll" ma:showField="CatchAllData" ma:web="6bb804e7-0502-4371-b06a-9614e3940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b804e7-0502-4371-b06a-9614e3940479" xsi:nil="true"/>
    <lcf76f155ced4ddcb4097134ff3c332f xmlns="e2b30149-aab2-4901-aa85-bbc0459ba7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B9E4BE-FBB8-4371-ACB2-822A23AE3AB7}"/>
</file>

<file path=customXml/itemProps2.xml><?xml version="1.0" encoding="utf-8"?>
<ds:datastoreItem xmlns:ds="http://schemas.openxmlformats.org/officeDocument/2006/customXml" ds:itemID="{385EAC63-BB68-40F2-B1BD-90550D03109B}"/>
</file>

<file path=customXml/itemProps3.xml><?xml version="1.0" encoding="utf-8"?>
<ds:datastoreItem xmlns:ds="http://schemas.openxmlformats.org/officeDocument/2006/customXml" ds:itemID="{03CBE75F-6C59-4C31-8A63-6A745D7AB1D2}"/>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McCall</vt:lpstr>
    </vt:vector>
  </TitlesOfParts>
  <Company>City of McCall</Company>
  <LinksUpToDate>false</LinksUpToDate>
  <CharactersWithSpaces>1726</CharactersWithSpaces>
  <SharedDoc>false</SharedDoc>
  <HLinks>
    <vt:vector size="6" baseType="variant">
      <vt:variant>
        <vt:i4>3801206</vt:i4>
      </vt:variant>
      <vt:variant>
        <vt:i4>-1</vt:i4>
      </vt:variant>
      <vt:variant>
        <vt:i4>1037</vt:i4>
      </vt:variant>
      <vt:variant>
        <vt:i4>1</vt:i4>
      </vt:variant>
      <vt:variant>
        <vt:lpwstr>\\city\McCall\Public\Information Systems\City Logo\Community Development\Comm Dev logo transparent.gif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McCall</dc:title>
  <dc:subject/>
  <dc:creator>Michelle Groenevelt</dc:creator>
  <cp:keywords/>
  <dc:description/>
  <cp:lastModifiedBy>BessieJo Wagner</cp:lastModifiedBy>
  <cp:revision>2</cp:revision>
  <cp:lastPrinted>2006-02-01T20:02:00Z</cp:lastPrinted>
  <dcterms:created xsi:type="dcterms:W3CDTF">2018-03-09T17:05:00Z</dcterms:created>
  <dcterms:modified xsi:type="dcterms:W3CDTF">2018-03-09T17:05:00Z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y fmtid="{D5CDD505-2E9C-101B-9397-08002B2CF9AE}" pid="3" name="Order">
    <vt:r8>22489200</vt:r8>
  </property>
  <property fmtid="{D5CDD505-2E9C-101B-9397-08002B2CF9AE}" pid="4" name="MediaServiceImageTags">
    <vt:lpwstr/>
  </property>
</Properties>
</file>