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A1290" w14:textId="2E7F1C5B" w:rsidR="009C09A0" w:rsidRDefault="00C506C7">
      <w:pPr>
        <w:pStyle w:val="BodyText"/>
        <w:rPr>
          <w:rFonts w:ascii="Times New Roman"/>
        </w:rPr>
      </w:pPr>
      <w:r>
        <w:rPr>
          <w:noProof/>
        </w:rPr>
        <w:drawing>
          <wp:anchor distT="0" distB="0" distL="0" distR="0" simplePos="0" relativeHeight="251657216" behindDoc="0" locked="0" layoutInCell="1" allowOverlap="1" wp14:anchorId="582A12C6" wp14:editId="41E02D9C">
            <wp:simplePos x="0" y="0"/>
            <wp:positionH relativeFrom="page">
              <wp:posOffset>4540250</wp:posOffset>
            </wp:positionH>
            <wp:positionV relativeFrom="paragraph">
              <wp:posOffset>28575</wp:posOffset>
            </wp:positionV>
            <wp:extent cx="2718329" cy="7239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18329" cy="723900"/>
                    </a:xfrm>
                    <a:prstGeom prst="rect">
                      <a:avLst/>
                    </a:prstGeom>
                  </pic:spPr>
                </pic:pic>
              </a:graphicData>
            </a:graphic>
            <wp14:sizeRelH relativeFrom="margin">
              <wp14:pctWidth>0</wp14:pctWidth>
            </wp14:sizeRelH>
            <wp14:sizeRelV relativeFrom="margin">
              <wp14:pctHeight>0</wp14:pctHeight>
            </wp14:sizeRelV>
          </wp:anchor>
        </w:drawing>
      </w:r>
    </w:p>
    <w:p w14:paraId="582A129A" w14:textId="63FE5A9A" w:rsidR="009C09A0" w:rsidRPr="002C4513" w:rsidRDefault="00267887" w:rsidP="00000DE1">
      <w:pPr>
        <w:spacing w:before="91"/>
        <w:rPr>
          <w:rFonts w:asciiTheme="minorHAnsi" w:hAnsiTheme="minorHAnsi" w:cstheme="minorHAnsi"/>
          <w:b/>
          <w:color w:val="365F91" w:themeColor="accent1" w:themeShade="BF"/>
          <w:sz w:val="32"/>
          <w:szCs w:val="32"/>
        </w:rPr>
      </w:pPr>
      <w:r w:rsidRPr="002C4513">
        <w:rPr>
          <w:rFonts w:asciiTheme="minorHAnsi" w:hAnsiTheme="minorHAnsi" w:cstheme="minorHAnsi"/>
          <w:b/>
          <w:color w:val="365F91" w:themeColor="accent1" w:themeShade="BF"/>
          <w:sz w:val="32"/>
          <w:szCs w:val="32"/>
        </w:rPr>
        <w:t>HOUSING</w:t>
      </w:r>
      <w:r w:rsidR="00AC0944">
        <w:rPr>
          <w:rFonts w:asciiTheme="minorHAnsi" w:hAnsiTheme="minorHAnsi" w:cstheme="minorHAnsi"/>
          <w:b/>
          <w:color w:val="365F91" w:themeColor="accent1" w:themeShade="BF"/>
          <w:sz w:val="32"/>
          <w:szCs w:val="32"/>
        </w:rPr>
        <w:t xml:space="preserve"> PROGRAM</w:t>
      </w:r>
      <w:r w:rsidRPr="002C4513">
        <w:rPr>
          <w:rFonts w:asciiTheme="minorHAnsi" w:hAnsiTheme="minorHAnsi" w:cstheme="minorHAnsi"/>
          <w:b/>
          <w:color w:val="365F91" w:themeColor="accent1" w:themeShade="BF"/>
          <w:sz w:val="32"/>
          <w:szCs w:val="32"/>
        </w:rPr>
        <w:t xml:space="preserve"> PLANNER</w:t>
      </w:r>
    </w:p>
    <w:p w14:paraId="546B83C3" w14:textId="5B0CDBAD" w:rsidR="00E3122A" w:rsidRPr="008A1F8E" w:rsidRDefault="00E3122A" w:rsidP="008A1F8E">
      <w:pPr>
        <w:rPr>
          <w:rFonts w:asciiTheme="minorHAnsi" w:hAnsiTheme="minorHAnsi" w:cstheme="minorHAnsi"/>
          <w:bCs/>
          <w:color w:val="548DD4" w:themeColor="text2" w:themeTint="99"/>
          <w:sz w:val="26"/>
          <w:szCs w:val="26"/>
          <w:u w:val="single"/>
        </w:rPr>
      </w:pPr>
      <w:r w:rsidRPr="008A1F8E">
        <w:rPr>
          <w:rFonts w:asciiTheme="minorHAnsi" w:hAnsiTheme="minorHAnsi" w:cstheme="minorHAnsi"/>
          <w:bCs/>
          <w:color w:val="548DD4" w:themeColor="text2" w:themeTint="99"/>
          <w:sz w:val="26"/>
          <w:szCs w:val="26"/>
          <w:u w:val="single"/>
        </w:rPr>
        <w:t>Pay Grade:</w:t>
      </w:r>
      <w:r w:rsidRPr="008A1F8E">
        <w:rPr>
          <w:rFonts w:asciiTheme="minorHAnsi" w:hAnsiTheme="minorHAnsi" w:cstheme="minorHAnsi"/>
          <w:bCs/>
          <w:color w:val="548DD4" w:themeColor="text2" w:themeTint="99"/>
          <w:sz w:val="26"/>
          <w:szCs w:val="26"/>
          <w:u w:val="single"/>
        </w:rPr>
        <w:tab/>
      </w:r>
      <w:r w:rsidR="002C4513">
        <w:rPr>
          <w:rFonts w:asciiTheme="minorHAnsi" w:hAnsiTheme="minorHAnsi" w:cstheme="minorHAnsi"/>
          <w:bCs/>
          <w:color w:val="548DD4" w:themeColor="text2" w:themeTint="99"/>
          <w:sz w:val="26"/>
          <w:szCs w:val="26"/>
          <w:u w:val="single"/>
        </w:rPr>
        <w:t>14</w:t>
      </w:r>
    </w:p>
    <w:p w14:paraId="32F87E66" w14:textId="5F94A4E6" w:rsidR="00E1795E" w:rsidRDefault="00E1795E" w:rsidP="008A1F8E">
      <w:pPr>
        <w:pStyle w:val="BodyText"/>
        <w:spacing w:before="5" w:line="276" w:lineRule="auto"/>
        <w:rPr>
          <w:rFonts w:asciiTheme="minorHAnsi" w:hAnsiTheme="minorHAnsi" w:cstheme="minorHAnsi"/>
          <w:bCs/>
          <w:color w:val="548DD4" w:themeColor="text2" w:themeTint="99"/>
          <w:sz w:val="26"/>
          <w:szCs w:val="26"/>
          <w:u w:val="single"/>
        </w:rPr>
      </w:pPr>
      <w:r>
        <w:rPr>
          <w:rFonts w:asciiTheme="minorHAnsi" w:hAnsiTheme="minorHAnsi" w:cstheme="minorHAnsi"/>
          <w:bCs/>
          <w:color w:val="548DD4" w:themeColor="text2" w:themeTint="99"/>
          <w:sz w:val="26"/>
          <w:szCs w:val="26"/>
          <w:u w:val="single"/>
        </w:rPr>
        <w:t xml:space="preserve">Position Type: </w:t>
      </w:r>
      <w:r w:rsidR="002C4513">
        <w:rPr>
          <w:rFonts w:asciiTheme="minorHAnsi" w:hAnsiTheme="minorHAnsi" w:cstheme="minorHAnsi"/>
          <w:bCs/>
          <w:color w:val="548DD4" w:themeColor="text2" w:themeTint="99"/>
          <w:sz w:val="26"/>
          <w:szCs w:val="26"/>
          <w:u w:val="single"/>
        </w:rPr>
        <w:t>Full-Time</w:t>
      </w:r>
    </w:p>
    <w:p w14:paraId="3BAABBAA" w14:textId="384E67FF" w:rsidR="00E3122A" w:rsidRPr="008A1F8E" w:rsidRDefault="00E3122A" w:rsidP="008A1F8E">
      <w:pPr>
        <w:pStyle w:val="BodyText"/>
        <w:spacing w:before="5" w:line="276" w:lineRule="auto"/>
        <w:rPr>
          <w:rFonts w:asciiTheme="minorHAnsi" w:hAnsiTheme="minorHAnsi" w:cstheme="minorHAnsi"/>
          <w:bCs/>
          <w:color w:val="548DD4" w:themeColor="text2" w:themeTint="99"/>
          <w:sz w:val="26"/>
          <w:szCs w:val="26"/>
          <w:u w:val="single"/>
        </w:rPr>
      </w:pPr>
      <w:r w:rsidRPr="008A1F8E">
        <w:rPr>
          <w:rFonts w:asciiTheme="minorHAnsi" w:hAnsiTheme="minorHAnsi" w:cstheme="minorHAnsi"/>
          <w:bCs/>
          <w:color w:val="548DD4" w:themeColor="text2" w:themeTint="99"/>
          <w:sz w:val="26"/>
          <w:szCs w:val="26"/>
          <w:u w:val="single"/>
        </w:rPr>
        <w:t>FLSA Designation: Non-Exempt</w:t>
      </w:r>
    </w:p>
    <w:p w14:paraId="727BF9C3" w14:textId="4A40A25F" w:rsidR="00AD5E96" w:rsidRPr="008A1F8E" w:rsidRDefault="00AD5E96" w:rsidP="008A1F8E">
      <w:pPr>
        <w:rPr>
          <w:rFonts w:asciiTheme="minorHAnsi" w:hAnsiTheme="minorHAnsi" w:cstheme="minorHAnsi"/>
          <w:bCs/>
          <w:color w:val="548DD4" w:themeColor="text2" w:themeTint="99"/>
          <w:sz w:val="26"/>
          <w:szCs w:val="26"/>
          <w:u w:val="single"/>
        </w:rPr>
      </w:pPr>
      <w:r w:rsidRPr="008A1F8E">
        <w:rPr>
          <w:rFonts w:asciiTheme="minorHAnsi" w:hAnsiTheme="minorHAnsi" w:cstheme="minorHAnsi"/>
          <w:bCs/>
          <w:color w:val="548DD4" w:themeColor="text2" w:themeTint="99"/>
          <w:sz w:val="26"/>
          <w:szCs w:val="26"/>
          <w:u w:val="single"/>
        </w:rPr>
        <w:t>Hybrid Remote Work</w:t>
      </w:r>
      <w:r w:rsidR="00C506C7" w:rsidRPr="008A1F8E">
        <w:rPr>
          <w:rFonts w:asciiTheme="minorHAnsi" w:hAnsiTheme="minorHAnsi" w:cstheme="minorHAnsi"/>
          <w:bCs/>
          <w:color w:val="548DD4" w:themeColor="text2" w:themeTint="99"/>
          <w:sz w:val="26"/>
          <w:szCs w:val="26"/>
          <w:u w:val="single"/>
        </w:rPr>
        <w:t xml:space="preserve">: </w:t>
      </w:r>
      <w:r w:rsidRPr="008A1F8E">
        <w:rPr>
          <w:rFonts w:asciiTheme="minorHAnsi" w:hAnsiTheme="minorHAnsi" w:cstheme="minorHAnsi"/>
          <w:bCs/>
          <w:color w:val="548DD4" w:themeColor="text2" w:themeTint="99"/>
          <w:sz w:val="26"/>
          <w:szCs w:val="26"/>
          <w:u w:val="single"/>
        </w:rPr>
        <w:t>Eligible</w:t>
      </w:r>
    </w:p>
    <w:p w14:paraId="2CA1EABC" w14:textId="2CE1AA08" w:rsidR="00E963C5" w:rsidRPr="008A1F8E" w:rsidRDefault="00E963C5" w:rsidP="008A1F8E">
      <w:pPr>
        <w:rPr>
          <w:rFonts w:asciiTheme="minorHAnsi" w:hAnsiTheme="minorHAnsi" w:cstheme="minorHAnsi"/>
          <w:bCs/>
          <w:color w:val="548DD4" w:themeColor="text2" w:themeTint="99"/>
          <w:sz w:val="26"/>
          <w:szCs w:val="26"/>
          <w:u w:val="single"/>
        </w:rPr>
      </w:pPr>
      <w:r w:rsidRPr="008A1F8E">
        <w:rPr>
          <w:rFonts w:asciiTheme="minorHAnsi" w:hAnsiTheme="minorHAnsi" w:cstheme="minorHAnsi"/>
          <w:bCs/>
          <w:color w:val="548DD4" w:themeColor="text2" w:themeTint="99"/>
          <w:sz w:val="26"/>
          <w:szCs w:val="26"/>
          <w:u w:val="single"/>
        </w:rPr>
        <w:t xml:space="preserve">Effective: </w:t>
      </w:r>
      <w:r w:rsidR="002C4513">
        <w:rPr>
          <w:rFonts w:asciiTheme="minorHAnsi" w:hAnsiTheme="minorHAnsi" w:cstheme="minorHAnsi"/>
          <w:bCs/>
          <w:color w:val="548DD4" w:themeColor="text2" w:themeTint="99"/>
          <w:sz w:val="26"/>
          <w:szCs w:val="26"/>
          <w:u w:val="single"/>
        </w:rPr>
        <w:t>January 2024</w:t>
      </w:r>
    </w:p>
    <w:p w14:paraId="5978FCDB" w14:textId="5FDB40A5" w:rsidR="00422174" w:rsidRPr="00327152" w:rsidRDefault="006022CD" w:rsidP="00422174">
      <w:pPr>
        <w:pStyle w:val="BodyText"/>
        <w:spacing w:before="244" w:line="276" w:lineRule="auto"/>
        <w:rPr>
          <w:rFonts w:asciiTheme="minorHAnsi" w:hAnsiTheme="minorHAnsi" w:cstheme="minorHAnsi"/>
          <w:bCs/>
          <w:color w:val="548DD4" w:themeColor="text2" w:themeTint="99"/>
          <w:sz w:val="28"/>
          <w:szCs w:val="28"/>
        </w:rPr>
      </w:pPr>
      <w:r w:rsidRPr="00327152">
        <w:rPr>
          <w:rFonts w:asciiTheme="minorHAnsi" w:hAnsiTheme="minorHAnsi" w:cstheme="minorHAnsi"/>
          <w:b/>
          <w:color w:val="365F91" w:themeColor="accent1" w:themeShade="BF"/>
          <w:sz w:val="28"/>
          <w:szCs w:val="28"/>
          <w:u w:val="single"/>
        </w:rPr>
        <w:t>General Statement of Duties:</w:t>
      </w:r>
      <w:r w:rsidRPr="00327152">
        <w:rPr>
          <w:rFonts w:asciiTheme="minorHAnsi" w:hAnsiTheme="minorHAnsi" w:cstheme="minorHAnsi"/>
          <w:bCs/>
          <w:color w:val="548DD4" w:themeColor="text2" w:themeTint="99"/>
          <w:sz w:val="28"/>
          <w:szCs w:val="28"/>
        </w:rPr>
        <w:t xml:space="preserve"> </w:t>
      </w:r>
    </w:p>
    <w:p w14:paraId="0DDBE87F" w14:textId="14441A52" w:rsidR="00770996" w:rsidRPr="00770996" w:rsidRDefault="00770996" w:rsidP="005C6A2C">
      <w:pPr>
        <w:pStyle w:val="BodyText"/>
        <w:autoSpaceDE/>
        <w:autoSpaceDN/>
        <w:rPr>
          <w:rFonts w:asciiTheme="minorHAnsi" w:hAnsiTheme="minorHAnsi" w:cstheme="minorHAnsi"/>
          <w:sz w:val="24"/>
          <w:szCs w:val="24"/>
        </w:rPr>
      </w:pPr>
      <w:r w:rsidRPr="00770996">
        <w:rPr>
          <w:rFonts w:asciiTheme="minorHAnsi" w:hAnsiTheme="minorHAnsi" w:cstheme="minorHAnsi"/>
          <w:sz w:val="24"/>
          <w:szCs w:val="24"/>
        </w:rPr>
        <w:t xml:space="preserve">Performs a variety of </w:t>
      </w:r>
      <w:r>
        <w:rPr>
          <w:rFonts w:asciiTheme="minorHAnsi" w:hAnsiTheme="minorHAnsi" w:cstheme="minorHAnsi"/>
          <w:sz w:val="24"/>
          <w:szCs w:val="24"/>
        </w:rPr>
        <w:t xml:space="preserve">duties related to planning and administering </w:t>
      </w:r>
      <w:r w:rsidRPr="00770996">
        <w:rPr>
          <w:rFonts w:asciiTheme="minorHAnsi" w:hAnsiTheme="minorHAnsi" w:cstheme="minorHAnsi"/>
          <w:sz w:val="24"/>
          <w:szCs w:val="24"/>
        </w:rPr>
        <w:t xml:space="preserve">local and affordable housing </w:t>
      </w:r>
      <w:r>
        <w:rPr>
          <w:rFonts w:asciiTheme="minorHAnsi" w:hAnsiTheme="minorHAnsi" w:cstheme="minorHAnsi"/>
          <w:sz w:val="24"/>
          <w:szCs w:val="24"/>
        </w:rPr>
        <w:t>programs</w:t>
      </w:r>
      <w:r w:rsidRPr="00770996">
        <w:rPr>
          <w:rFonts w:asciiTheme="minorHAnsi" w:hAnsiTheme="minorHAnsi" w:cstheme="minorHAnsi"/>
          <w:sz w:val="24"/>
          <w:szCs w:val="24"/>
        </w:rPr>
        <w:t xml:space="preserve"> in compliance with federal, state, and local regulations and established procedures in the Community and Economic Development Department; performs related tasks as required. </w:t>
      </w:r>
    </w:p>
    <w:p w14:paraId="7F975B25" w14:textId="77777777" w:rsidR="005D1024" w:rsidRPr="007C411B" w:rsidRDefault="005D1024" w:rsidP="005D1024">
      <w:pPr>
        <w:pStyle w:val="BodyText"/>
        <w:autoSpaceDE/>
        <w:autoSpaceDN/>
        <w:rPr>
          <w:rFonts w:asciiTheme="minorHAnsi" w:hAnsiTheme="minorHAnsi" w:cstheme="minorHAnsi"/>
          <w:b/>
          <w:sz w:val="6"/>
          <w:szCs w:val="6"/>
        </w:rPr>
      </w:pPr>
    </w:p>
    <w:p w14:paraId="500A41C9" w14:textId="77777777" w:rsidR="00021691" w:rsidRDefault="00E963C5" w:rsidP="008A1F8E">
      <w:pPr>
        <w:pStyle w:val="BodyText"/>
        <w:autoSpaceDE/>
        <w:autoSpaceDN/>
        <w:rPr>
          <w:rFonts w:asciiTheme="minorHAnsi" w:hAnsiTheme="minorHAnsi" w:cstheme="minorHAnsi"/>
          <w:b/>
        </w:rPr>
      </w:pPr>
      <w:r w:rsidRPr="00327152">
        <w:rPr>
          <w:rFonts w:asciiTheme="minorHAnsi" w:hAnsiTheme="minorHAnsi" w:cstheme="minorHAnsi"/>
          <w:b/>
          <w:color w:val="365F91" w:themeColor="accent1" w:themeShade="BF"/>
          <w:sz w:val="28"/>
          <w:szCs w:val="28"/>
          <w:u w:val="single"/>
        </w:rPr>
        <w:t xml:space="preserve">Classification </w:t>
      </w:r>
      <w:r w:rsidR="003200FB" w:rsidRPr="00327152">
        <w:rPr>
          <w:rFonts w:asciiTheme="minorHAnsi" w:hAnsiTheme="minorHAnsi" w:cstheme="minorHAnsi"/>
          <w:b/>
          <w:color w:val="365F91" w:themeColor="accent1" w:themeShade="BF"/>
          <w:sz w:val="28"/>
          <w:szCs w:val="28"/>
          <w:u w:val="single"/>
        </w:rPr>
        <w:t>Summary</w:t>
      </w:r>
      <w:r w:rsidR="003200FB" w:rsidRPr="00327152">
        <w:rPr>
          <w:rFonts w:asciiTheme="minorHAnsi" w:hAnsiTheme="minorHAnsi" w:cstheme="minorHAnsi"/>
          <w:b/>
          <w:sz w:val="22"/>
          <w:szCs w:val="22"/>
          <w:u w:val="single"/>
        </w:rPr>
        <w:t>:</w:t>
      </w:r>
      <w:r w:rsidR="003200FB" w:rsidRPr="00327152">
        <w:rPr>
          <w:rFonts w:asciiTheme="minorHAnsi" w:hAnsiTheme="minorHAnsi" w:cstheme="minorHAnsi"/>
          <w:b/>
        </w:rPr>
        <w:t xml:space="preserve"> </w:t>
      </w:r>
      <w:bookmarkStart w:id="0" w:name="_Hlk15050378"/>
    </w:p>
    <w:p w14:paraId="2EDC4D48" w14:textId="6F3D835D" w:rsidR="008A1F8E" w:rsidRPr="00EA7D37" w:rsidRDefault="00021691" w:rsidP="005C6A2C">
      <w:pPr>
        <w:pStyle w:val="BodyText"/>
        <w:rPr>
          <w:rFonts w:asciiTheme="minorHAnsi" w:hAnsiTheme="minorHAnsi" w:cstheme="minorHAnsi"/>
          <w:sz w:val="24"/>
          <w:szCs w:val="24"/>
        </w:rPr>
      </w:pPr>
      <w:r w:rsidRPr="00021691">
        <w:rPr>
          <w:rFonts w:asciiTheme="minorHAnsi" w:hAnsiTheme="minorHAnsi" w:cstheme="minorHAnsi"/>
          <w:sz w:val="24"/>
          <w:szCs w:val="24"/>
        </w:rPr>
        <w:t xml:space="preserve">The primary function of an employee in this class will be overseeing and coordinating various housing programs, initiatives, and projects to ensure that McCall residents have access to safe, affordable, and sustainable housing options. The Housing Planner will work closely with the relevant agencies, community organizations, and stakeholders to address housing needs and implement the McCall Area Local Housing Plan and other related Plans and policies. Work is performed under the general supervision of the Community and Economic Development Director, with considerable latitude granted for independent judgment and initiative.  The duties of the position are performed in a public building environment and outdoors and may include exposure to adverse weather conditions. </w:t>
      </w:r>
      <w:bookmarkEnd w:id="0"/>
    </w:p>
    <w:p w14:paraId="76A46EA5" w14:textId="4DC159C5" w:rsidR="008A1F8E" w:rsidRPr="00021691" w:rsidRDefault="003200FB" w:rsidP="00000DE1">
      <w:pPr>
        <w:pStyle w:val="BodyText"/>
        <w:autoSpaceDE/>
        <w:autoSpaceDN/>
        <w:ind w:firstLine="720"/>
        <w:rPr>
          <w:rFonts w:asciiTheme="minorHAnsi" w:hAnsiTheme="minorHAnsi" w:cstheme="minorHAnsi"/>
          <w:bCs/>
          <w:sz w:val="22"/>
          <w:szCs w:val="22"/>
        </w:rPr>
      </w:pPr>
      <w:r w:rsidRPr="00A20053">
        <w:rPr>
          <w:rFonts w:asciiTheme="minorHAnsi" w:hAnsiTheme="minorHAnsi" w:cstheme="minorHAnsi"/>
          <w:bCs/>
          <w:color w:val="548DD4" w:themeColor="text2" w:themeTint="99"/>
          <w:sz w:val="26"/>
          <w:szCs w:val="26"/>
        </w:rPr>
        <w:t>Supervision Received:</w:t>
      </w:r>
      <w:r w:rsidR="0087626A" w:rsidRPr="00327152">
        <w:rPr>
          <w:rFonts w:asciiTheme="minorHAnsi" w:hAnsiTheme="minorHAnsi" w:cstheme="minorHAnsi"/>
          <w:b/>
        </w:rPr>
        <w:t xml:space="preserve">   </w:t>
      </w:r>
      <w:r w:rsidR="00021691">
        <w:rPr>
          <w:rFonts w:asciiTheme="minorHAnsi" w:hAnsiTheme="minorHAnsi" w:cstheme="minorHAnsi"/>
          <w:bCs/>
        </w:rPr>
        <w:t>Community and Economic Development Director</w:t>
      </w:r>
    </w:p>
    <w:p w14:paraId="582A129E" w14:textId="3D6B4EF4" w:rsidR="009C09A0" w:rsidRPr="008A1F8E" w:rsidRDefault="003200FB" w:rsidP="00000DE1">
      <w:pPr>
        <w:pStyle w:val="BodyText"/>
        <w:autoSpaceDE/>
        <w:autoSpaceDN/>
        <w:ind w:firstLine="720"/>
        <w:rPr>
          <w:rFonts w:asciiTheme="minorHAnsi" w:hAnsiTheme="minorHAnsi" w:cstheme="minorHAnsi"/>
        </w:rPr>
      </w:pPr>
      <w:r w:rsidRPr="008A1F8E">
        <w:rPr>
          <w:rFonts w:asciiTheme="minorHAnsi" w:hAnsiTheme="minorHAnsi" w:cstheme="minorHAnsi"/>
          <w:bCs/>
          <w:color w:val="548DD4" w:themeColor="text2" w:themeTint="99"/>
          <w:sz w:val="26"/>
          <w:szCs w:val="26"/>
        </w:rPr>
        <w:t>Supervision Exercised:</w:t>
      </w:r>
      <w:r w:rsidR="00E3122A" w:rsidRPr="00327152">
        <w:rPr>
          <w:rFonts w:asciiTheme="minorHAnsi" w:hAnsiTheme="minorHAnsi" w:cstheme="minorHAnsi"/>
        </w:rPr>
        <w:t xml:space="preserve">  </w:t>
      </w:r>
      <w:r w:rsidR="00021691">
        <w:rPr>
          <w:rFonts w:asciiTheme="minorHAnsi" w:hAnsiTheme="minorHAnsi" w:cstheme="minorHAnsi"/>
          <w:sz w:val="22"/>
          <w:szCs w:val="22"/>
        </w:rPr>
        <w:t>None</w:t>
      </w:r>
    </w:p>
    <w:p w14:paraId="36245BA7" w14:textId="7A9A2F2D" w:rsidR="00E963C5" w:rsidRPr="007C411B" w:rsidRDefault="00E963C5" w:rsidP="00FD4A7D">
      <w:pPr>
        <w:spacing w:line="276" w:lineRule="auto"/>
        <w:rPr>
          <w:rFonts w:asciiTheme="minorHAnsi" w:hAnsiTheme="minorHAnsi" w:cstheme="minorHAnsi"/>
          <w:bCs/>
          <w:color w:val="548DD4" w:themeColor="text2" w:themeTint="99"/>
          <w:sz w:val="4"/>
          <w:szCs w:val="4"/>
        </w:rPr>
      </w:pPr>
    </w:p>
    <w:p w14:paraId="582A12A0" w14:textId="72FEDAFF" w:rsidR="009C09A0" w:rsidRPr="00327152" w:rsidRDefault="003200FB" w:rsidP="00FD4A7D">
      <w:pPr>
        <w:spacing w:line="276" w:lineRule="auto"/>
        <w:rPr>
          <w:rFonts w:asciiTheme="minorHAnsi" w:hAnsiTheme="minorHAnsi" w:cstheme="minorHAnsi"/>
          <w:b/>
          <w:color w:val="365F91" w:themeColor="accent1" w:themeShade="BF"/>
          <w:sz w:val="24"/>
          <w:szCs w:val="24"/>
          <w:u w:val="single"/>
        </w:rPr>
      </w:pPr>
      <w:r w:rsidRPr="00327152">
        <w:rPr>
          <w:rFonts w:asciiTheme="minorHAnsi" w:hAnsiTheme="minorHAnsi" w:cstheme="minorHAnsi"/>
          <w:b/>
          <w:color w:val="365F91" w:themeColor="accent1" w:themeShade="BF"/>
          <w:sz w:val="28"/>
          <w:szCs w:val="28"/>
          <w:u w:val="single"/>
        </w:rPr>
        <w:t>Essential Job Functions:</w:t>
      </w:r>
    </w:p>
    <w:p w14:paraId="54C5F358" w14:textId="77777777" w:rsidR="008F781B" w:rsidRPr="00823118" w:rsidRDefault="008F781B" w:rsidP="005C6A2C">
      <w:pPr>
        <w:pStyle w:val="Heading1"/>
        <w:numPr>
          <w:ilvl w:val="0"/>
          <w:numId w:val="2"/>
        </w:numPr>
        <w:tabs>
          <w:tab w:val="left" w:pos="3020"/>
        </w:tabs>
        <w:rPr>
          <w:rFonts w:asciiTheme="minorHAnsi" w:hAnsiTheme="minorHAnsi" w:cstheme="minorHAnsi"/>
          <w:b w:val="0"/>
          <w:bCs w:val="0"/>
          <w:sz w:val="24"/>
          <w:szCs w:val="24"/>
        </w:rPr>
      </w:pPr>
      <w:bookmarkStart w:id="1" w:name="_Hlk160020007"/>
      <w:r w:rsidRPr="00823118">
        <w:rPr>
          <w:rFonts w:asciiTheme="minorHAnsi" w:hAnsiTheme="minorHAnsi" w:cstheme="minorHAnsi"/>
          <w:b w:val="0"/>
          <w:bCs w:val="0"/>
          <w:sz w:val="24"/>
          <w:szCs w:val="24"/>
        </w:rPr>
        <w:t>Develop programs and implement strategies in the McCall Area Local Housing Plan as directed by the Community and Economic Development Director.</w:t>
      </w:r>
    </w:p>
    <w:bookmarkEnd w:id="1"/>
    <w:p w14:paraId="49156BC8" w14:textId="77777777" w:rsidR="008F781B" w:rsidRPr="00823118" w:rsidRDefault="008F781B" w:rsidP="005C6A2C">
      <w:pPr>
        <w:pStyle w:val="Heading1"/>
        <w:numPr>
          <w:ilvl w:val="0"/>
          <w:numId w:val="2"/>
        </w:numPr>
        <w:tabs>
          <w:tab w:val="left" w:pos="3020"/>
        </w:tabs>
        <w:rPr>
          <w:rFonts w:asciiTheme="minorHAnsi" w:hAnsiTheme="minorHAnsi" w:cstheme="minorHAnsi"/>
          <w:b w:val="0"/>
          <w:bCs w:val="0"/>
          <w:sz w:val="24"/>
          <w:szCs w:val="24"/>
        </w:rPr>
      </w:pPr>
      <w:r w:rsidRPr="00823118">
        <w:rPr>
          <w:rFonts w:asciiTheme="minorHAnsi" w:hAnsiTheme="minorHAnsi" w:cstheme="minorHAnsi"/>
          <w:b w:val="0"/>
          <w:bCs w:val="0"/>
          <w:sz w:val="24"/>
          <w:szCs w:val="24"/>
        </w:rPr>
        <w:t>Administer City of McCall’s Local Housing Deed Restriction program.</w:t>
      </w:r>
    </w:p>
    <w:p w14:paraId="55D4B850" w14:textId="77777777" w:rsidR="008F781B" w:rsidRPr="00823118" w:rsidRDefault="008F781B" w:rsidP="005C6A2C">
      <w:pPr>
        <w:pStyle w:val="Heading1"/>
        <w:numPr>
          <w:ilvl w:val="0"/>
          <w:numId w:val="2"/>
        </w:numPr>
        <w:tabs>
          <w:tab w:val="left" w:pos="3020"/>
        </w:tabs>
        <w:rPr>
          <w:rFonts w:asciiTheme="minorHAnsi" w:hAnsiTheme="minorHAnsi" w:cstheme="minorHAnsi"/>
          <w:b w:val="0"/>
          <w:bCs w:val="0"/>
          <w:sz w:val="24"/>
          <w:szCs w:val="24"/>
        </w:rPr>
      </w:pPr>
      <w:r w:rsidRPr="00823118">
        <w:rPr>
          <w:rFonts w:asciiTheme="minorHAnsi" w:hAnsiTheme="minorHAnsi" w:cstheme="minorHAnsi"/>
          <w:b w:val="0"/>
          <w:bCs w:val="0"/>
          <w:sz w:val="24"/>
          <w:szCs w:val="24"/>
        </w:rPr>
        <w:t>Lead requests for proposals, execute, and monitor contracts related to housing funding or programs.</w:t>
      </w:r>
    </w:p>
    <w:p w14:paraId="5CAFBB0A" w14:textId="77777777" w:rsidR="008F781B" w:rsidRPr="00823118" w:rsidRDefault="008F781B" w:rsidP="005C6A2C">
      <w:pPr>
        <w:pStyle w:val="Heading1"/>
        <w:numPr>
          <w:ilvl w:val="0"/>
          <w:numId w:val="2"/>
        </w:numPr>
        <w:tabs>
          <w:tab w:val="left" w:pos="3020"/>
        </w:tabs>
        <w:rPr>
          <w:rFonts w:asciiTheme="minorHAnsi" w:hAnsiTheme="minorHAnsi" w:cstheme="minorHAnsi"/>
          <w:b w:val="0"/>
          <w:bCs w:val="0"/>
          <w:sz w:val="24"/>
          <w:szCs w:val="24"/>
        </w:rPr>
      </w:pPr>
      <w:r w:rsidRPr="00823118">
        <w:rPr>
          <w:rFonts w:asciiTheme="minorHAnsi" w:hAnsiTheme="minorHAnsi" w:cstheme="minorHAnsi"/>
          <w:b w:val="0"/>
          <w:bCs w:val="0"/>
          <w:sz w:val="24"/>
          <w:szCs w:val="24"/>
        </w:rPr>
        <w:t>Work with the development community to facilitate local housing units and their development.</w:t>
      </w:r>
    </w:p>
    <w:p w14:paraId="5CA750A3" w14:textId="77777777" w:rsidR="008F781B" w:rsidRPr="00823118" w:rsidRDefault="008F781B" w:rsidP="005C6A2C">
      <w:pPr>
        <w:pStyle w:val="Heading1"/>
        <w:numPr>
          <w:ilvl w:val="0"/>
          <w:numId w:val="2"/>
        </w:numPr>
        <w:tabs>
          <w:tab w:val="left" w:pos="3020"/>
        </w:tabs>
        <w:rPr>
          <w:rFonts w:asciiTheme="minorHAnsi" w:hAnsiTheme="minorHAnsi" w:cstheme="minorHAnsi"/>
          <w:b w:val="0"/>
          <w:bCs w:val="0"/>
          <w:sz w:val="24"/>
          <w:szCs w:val="24"/>
        </w:rPr>
      </w:pPr>
      <w:r w:rsidRPr="00823118">
        <w:rPr>
          <w:rFonts w:asciiTheme="minorHAnsi" w:hAnsiTheme="minorHAnsi" w:cstheme="minorHAnsi"/>
          <w:b w:val="0"/>
          <w:bCs w:val="0"/>
          <w:sz w:val="24"/>
          <w:szCs w:val="24"/>
        </w:rPr>
        <w:t>Develop, implement, and manage housing programs and initiatives to address the housing needs of McCall residents.</w:t>
      </w:r>
    </w:p>
    <w:p w14:paraId="19CD6D89" w14:textId="77777777" w:rsidR="008F781B" w:rsidRPr="00823118" w:rsidRDefault="008F781B" w:rsidP="005C6A2C">
      <w:pPr>
        <w:pStyle w:val="Heading1"/>
        <w:numPr>
          <w:ilvl w:val="0"/>
          <w:numId w:val="2"/>
        </w:numPr>
        <w:tabs>
          <w:tab w:val="left" w:pos="3020"/>
        </w:tabs>
        <w:rPr>
          <w:rFonts w:asciiTheme="minorHAnsi" w:hAnsiTheme="minorHAnsi" w:cstheme="minorHAnsi"/>
          <w:b w:val="0"/>
          <w:bCs w:val="0"/>
          <w:sz w:val="24"/>
          <w:szCs w:val="24"/>
        </w:rPr>
      </w:pPr>
      <w:r w:rsidRPr="00823118">
        <w:rPr>
          <w:rFonts w:asciiTheme="minorHAnsi" w:hAnsiTheme="minorHAnsi" w:cstheme="minorHAnsi"/>
          <w:b w:val="0"/>
          <w:bCs w:val="0"/>
          <w:sz w:val="24"/>
          <w:szCs w:val="24"/>
        </w:rPr>
        <w:t>Collaborate with local agencies, nonprofits, and stakeholders to coordinate resources and support for affordable and local housing projects.</w:t>
      </w:r>
    </w:p>
    <w:p w14:paraId="78EFDEF5" w14:textId="77777777" w:rsidR="008F781B" w:rsidRPr="00823118" w:rsidRDefault="008F781B" w:rsidP="005C6A2C">
      <w:pPr>
        <w:pStyle w:val="Heading1"/>
        <w:numPr>
          <w:ilvl w:val="0"/>
          <w:numId w:val="2"/>
        </w:numPr>
        <w:tabs>
          <w:tab w:val="left" w:pos="3020"/>
        </w:tabs>
        <w:rPr>
          <w:rFonts w:asciiTheme="minorHAnsi" w:hAnsiTheme="minorHAnsi" w:cstheme="minorHAnsi"/>
          <w:b w:val="0"/>
          <w:bCs w:val="0"/>
          <w:sz w:val="24"/>
          <w:szCs w:val="24"/>
        </w:rPr>
      </w:pPr>
      <w:r w:rsidRPr="00823118">
        <w:rPr>
          <w:rFonts w:asciiTheme="minorHAnsi" w:hAnsiTheme="minorHAnsi" w:cstheme="minorHAnsi"/>
          <w:b w:val="0"/>
          <w:bCs w:val="0"/>
          <w:sz w:val="24"/>
          <w:szCs w:val="24"/>
        </w:rPr>
        <w:t>Update the data in the housing needs assessments for the City of McCall as needed.</w:t>
      </w:r>
    </w:p>
    <w:p w14:paraId="25495411" w14:textId="77777777" w:rsidR="008F781B" w:rsidRPr="00823118" w:rsidRDefault="008F781B" w:rsidP="005C6A2C">
      <w:pPr>
        <w:pStyle w:val="Heading1"/>
        <w:numPr>
          <w:ilvl w:val="0"/>
          <w:numId w:val="2"/>
        </w:numPr>
        <w:tabs>
          <w:tab w:val="left" w:pos="3020"/>
        </w:tabs>
        <w:rPr>
          <w:rFonts w:asciiTheme="minorHAnsi" w:hAnsiTheme="minorHAnsi" w:cstheme="minorHAnsi"/>
          <w:b w:val="0"/>
          <w:bCs w:val="0"/>
          <w:sz w:val="24"/>
          <w:szCs w:val="24"/>
        </w:rPr>
      </w:pPr>
      <w:r w:rsidRPr="00823118">
        <w:rPr>
          <w:rFonts w:asciiTheme="minorHAnsi" w:hAnsiTheme="minorHAnsi" w:cstheme="minorHAnsi"/>
          <w:b w:val="0"/>
          <w:bCs w:val="0"/>
          <w:sz w:val="24"/>
          <w:szCs w:val="24"/>
        </w:rPr>
        <w:t>Assist in the development and administration of housing-related policies and regulations.</w:t>
      </w:r>
    </w:p>
    <w:p w14:paraId="092ADBC8" w14:textId="77777777" w:rsidR="008F781B" w:rsidRPr="00823118" w:rsidRDefault="008F781B" w:rsidP="005C6A2C">
      <w:pPr>
        <w:pStyle w:val="Heading1"/>
        <w:numPr>
          <w:ilvl w:val="0"/>
          <w:numId w:val="2"/>
        </w:numPr>
        <w:tabs>
          <w:tab w:val="left" w:pos="3020"/>
        </w:tabs>
        <w:rPr>
          <w:rFonts w:asciiTheme="minorHAnsi" w:hAnsiTheme="minorHAnsi" w:cstheme="minorHAnsi"/>
          <w:b w:val="0"/>
          <w:bCs w:val="0"/>
          <w:sz w:val="24"/>
          <w:szCs w:val="24"/>
        </w:rPr>
      </w:pPr>
      <w:r w:rsidRPr="00823118">
        <w:rPr>
          <w:rFonts w:asciiTheme="minorHAnsi" w:hAnsiTheme="minorHAnsi" w:cstheme="minorHAnsi"/>
          <w:b w:val="0"/>
          <w:bCs w:val="0"/>
          <w:sz w:val="24"/>
          <w:szCs w:val="24"/>
        </w:rPr>
        <w:t>Develop and implement resources for residents seeking housing assistance.</w:t>
      </w:r>
    </w:p>
    <w:p w14:paraId="4C3E45B2" w14:textId="77777777" w:rsidR="008F781B" w:rsidRPr="00823118" w:rsidRDefault="008F781B" w:rsidP="005C6A2C">
      <w:pPr>
        <w:pStyle w:val="Heading1"/>
        <w:numPr>
          <w:ilvl w:val="0"/>
          <w:numId w:val="2"/>
        </w:numPr>
        <w:tabs>
          <w:tab w:val="left" w:pos="3020"/>
        </w:tabs>
        <w:rPr>
          <w:rFonts w:asciiTheme="minorHAnsi" w:hAnsiTheme="minorHAnsi" w:cstheme="minorHAnsi"/>
          <w:b w:val="0"/>
          <w:bCs w:val="0"/>
          <w:sz w:val="24"/>
          <w:szCs w:val="24"/>
        </w:rPr>
      </w:pPr>
      <w:r w:rsidRPr="00823118">
        <w:rPr>
          <w:rFonts w:asciiTheme="minorHAnsi" w:hAnsiTheme="minorHAnsi" w:cstheme="minorHAnsi"/>
          <w:b w:val="0"/>
          <w:bCs w:val="0"/>
          <w:sz w:val="24"/>
          <w:szCs w:val="24"/>
        </w:rPr>
        <w:t>Maintain accurate records and data related to housing programs, initiatives, and projects.</w:t>
      </w:r>
    </w:p>
    <w:p w14:paraId="0C04A6CB" w14:textId="77777777" w:rsidR="008F781B" w:rsidRPr="00823118" w:rsidRDefault="008F781B" w:rsidP="005C6A2C">
      <w:pPr>
        <w:pStyle w:val="Heading1"/>
        <w:numPr>
          <w:ilvl w:val="0"/>
          <w:numId w:val="2"/>
        </w:numPr>
        <w:tabs>
          <w:tab w:val="left" w:pos="3020"/>
        </w:tabs>
        <w:rPr>
          <w:rFonts w:asciiTheme="minorHAnsi" w:hAnsiTheme="minorHAnsi" w:cstheme="minorHAnsi"/>
          <w:b w:val="0"/>
          <w:bCs w:val="0"/>
          <w:sz w:val="24"/>
          <w:szCs w:val="24"/>
        </w:rPr>
      </w:pPr>
      <w:r w:rsidRPr="00823118">
        <w:rPr>
          <w:rFonts w:asciiTheme="minorHAnsi" w:hAnsiTheme="minorHAnsi" w:cstheme="minorHAnsi"/>
          <w:b w:val="0"/>
          <w:bCs w:val="0"/>
          <w:sz w:val="24"/>
          <w:szCs w:val="24"/>
        </w:rPr>
        <w:t>Prepare reports and presentations on housing-related matters for City Council, other agencies, community groups and stakeholders.</w:t>
      </w:r>
    </w:p>
    <w:p w14:paraId="78A2BB6A" w14:textId="2F02F588" w:rsidR="00865815" w:rsidRPr="00327152" w:rsidRDefault="003200FB" w:rsidP="00C27173">
      <w:pPr>
        <w:pStyle w:val="Heading1"/>
        <w:tabs>
          <w:tab w:val="left" w:pos="3020"/>
        </w:tabs>
        <w:spacing w:line="276" w:lineRule="auto"/>
        <w:rPr>
          <w:rFonts w:asciiTheme="minorHAnsi" w:hAnsiTheme="minorHAnsi" w:cstheme="minorHAnsi"/>
          <w:b w:val="0"/>
          <w:bCs w:val="0"/>
          <w:color w:val="548DD4" w:themeColor="text2" w:themeTint="99"/>
          <w:sz w:val="24"/>
          <w:szCs w:val="24"/>
        </w:rPr>
      </w:pPr>
      <w:r w:rsidRPr="00327152">
        <w:rPr>
          <w:rFonts w:asciiTheme="minorHAnsi" w:hAnsiTheme="minorHAnsi" w:cstheme="minorHAnsi"/>
          <w:b w:val="0"/>
          <w:bCs w:val="0"/>
          <w:color w:val="548DD4" w:themeColor="text2" w:themeTint="99"/>
          <w:sz w:val="28"/>
          <w:szCs w:val="28"/>
        </w:rPr>
        <w:t>Peripheral</w:t>
      </w:r>
      <w:r w:rsidRPr="00327152">
        <w:rPr>
          <w:rFonts w:asciiTheme="minorHAnsi" w:hAnsiTheme="minorHAnsi" w:cstheme="minorHAnsi"/>
          <w:b w:val="0"/>
          <w:bCs w:val="0"/>
          <w:color w:val="548DD4" w:themeColor="text2" w:themeTint="99"/>
          <w:spacing w:val="-3"/>
          <w:sz w:val="28"/>
          <w:szCs w:val="28"/>
        </w:rPr>
        <w:t xml:space="preserve"> </w:t>
      </w:r>
      <w:r w:rsidRPr="00327152">
        <w:rPr>
          <w:rFonts w:asciiTheme="minorHAnsi" w:hAnsiTheme="minorHAnsi" w:cstheme="minorHAnsi"/>
          <w:b w:val="0"/>
          <w:bCs w:val="0"/>
          <w:color w:val="548DD4" w:themeColor="text2" w:themeTint="99"/>
          <w:sz w:val="28"/>
          <w:szCs w:val="28"/>
        </w:rPr>
        <w:t>Job</w:t>
      </w:r>
      <w:r w:rsidRPr="00327152">
        <w:rPr>
          <w:rFonts w:asciiTheme="minorHAnsi" w:hAnsiTheme="minorHAnsi" w:cstheme="minorHAnsi"/>
          <w:b w:val="0"/>
          <w:bCs w:val="0"/>
          <w:color w:val="548DD4" w:themeColor="text2" w:themeTint="99"/>
          <w:spacing w:val="-2"/>
          <w:sz w:val="28"/>
          <w:szCs w:val="28"/>
        </w:rPr>
        <w:t xml:space="preserve"> </w:t>
      </w:r>
      <w:r w:rsidRPr="00327152">
        <w:rPr>
          <w:rFonts w:asciiTheme="minorHAnsi" w:hAnsiTheme="minorHAnsi" w:cstheme="minorHAnsi"/>
          <w:b w:val="0"/>
          <w:bCs w:val="0"/>
          <w:color w:val="548DD4" w:themeColor="text2" w:themeTint="99"/>
          <w:sz w:val="28"/>
          <w:szCs w:val="28"/>
        </w:rPr>
        <w:t>Duties:</w:t>
      </w:r>
      <w:r w:rsidRPr="00327152">
        <w:rPr>
          <w:rFonts w:asciiTheme="minorHAnsi" w:hAnsiTheme="minorHAnsi" w:cstheme="minorHAnsi"/>
          <w:b w:val="0"/>
          <w:bCs w:val="0"/>
          <w:color w:val="548DD4" w:themeColor="text2" w:themeTint="99"/>
          <w:sz w:val="24"/>
          <w:szCs w:val="24"/>
        </w:rPr>
        <w:tab/>
      </w:r>
    </w:p>
    <w:p w14:paraId="67FDB309" w14:textId="1624AAF0" w:rsidR="00BE09B7" w:rsidRPr="00BE09B7" w:rsidRDefault="00BE09B7" w:rsidP="005C6A2C">
      <w:pPr>
        <w:pStyle w:val="BodyText"/>
        <w:numPr>
          <w:ilvl w:val="0"/>
          <w:numId w:val="3"/>
        </w:numPr>
        <w:spacing w:before="5"/>
        <w:rPr>
          <w:rFonts w:asciiTheme="minorHAnsi" w:hAnsiTheme="minorHAnsi" w:cstheme="minorHAnsi"/>
          <w:sz w:val="24"/>
        </w:rPr>
      </w:pPr>
      <w:r w:rsidRPr="00BE09B7">
        <w:rPr>
          <w:rFonts w:asciiTheme="minorHAnsi" w:hAnsiTheme="minorHAnsi" w:cstheme="minorHAnsi"/>
          <w:sz w:val="24"/>
        </w:rPr>
        <w:t xml:space="preserve">Stays informed of legislation, new </w:t>
      </w:r>
      <w:r w:rsidR="00F76DDC" w:rsidRPr="00BE09B7">
        <w:rPr>
          <w:rFonts w:asciiTheme="minorHAnsi" w:hAnsiTheme="minorHAnsi" w:cstheme="minorHAnsi"/>
          <w:sz w:val="24"/>
        </w:rPr>
        <w:t>regulations,</w:t>
      </w:r>
      <w:r w:rsidRPr="00BE09B7">
        <w:rPr>
          <w:rFonts w:asciiTheme="minorHAnsi" w:hAnsiTheme="minorHAnsi" w:cstheme="minorHAnsi"/>
          <w:sz w:val="24"/>
        </w:rPr>
        <w:t xml:space="preserve"> and trends in the housing field.</w:t>
      </w:r>
    </w:p>
    <w:p w14:paraId="0ACA3F0F" w14:textId="77777777" w:rsidR="00BE09B7" w:rsidRPr="00BE09B7" w:rsidRDefault="00BE09B7" w:rsidP="005C6A2C">
      <w:pPr>
        <w:pStyle w:val="BodyText"/>
        <w:numPr>
          <w:ilvl w:val="0"/>
          <w:numId w:val="3"/>
        </w:numPr>
        <w:spacing w:before="5"/>
        <w:rPr>
          <w:rFonts w:asciiTheme="minorHAnsi" w:hAnsiTheme="minorHAnsi" w:cstheme="minorHAnsi"/>
          <w:sz w:val="24"/>
        </w:rPr>
      </w:pPr>
      <w:r w:rsidRPr="00BE09B7">
        <w:rPr>
          <w:rFonts w:asciiTheme="minorHAnsi" w:hAnsiTheme="minorHAnsi" w:cstheme="minorHAnsi"/>
          <w:sz w:val="24"/>
        </w:rPr>
        <w:t>Performs other related duties as required.</w:t>
      </w:r>
    </w:p>
    <w:p w14:paraId="582A12B2" w14:textId="77777777" w:rsidR="009C09A0" w:rsidRPr="006C1439" w:rsidRDefault="009C09A0" w:rsidP="005C6A2C">
      <w:pPr>
        <w:pStyle w:val="BodyText"/>
        <w:spacing w:before="5"/>
        <w:rPr>
          <w:rFonts w:asciiTheme="minorHAnsi" w:hAnsiTheme="minorHAnsi" w:cstheme="minorHAnsi"/>
          <w:sz w:val="6"/>
          <w:szCs w:val="6"/>
        </w:rPr>
      </w:pPr>
    </w:p>
    <w:p w14:paraId="582A12B3" w14:textId="2981A5E0" w:rsidR="009C09A0" w:rsidRPr="005C6A2C" w:rsidRDefault="003200FB" w:rsidP="005C6A2C">
      <w:pPr>
        <w:pStyle w:val="BodyText"/>
        <w:ind w:left="860"/>
        <w:rPr>
          <w:rFonts w:asciiTheme="minorHAnsi" w:hAnsiTheme="minorHAnsi" w:cstheme="minorHAnsi"/>
          <w:sz w:val="18"/>
          <w:szCs w:val="18"/>
        </w:rPr>
      </w:pPr>
      <w:r w:rsidRPr="005C6A2C">
        <w:rPr>
          <w:rFonts w:asciiTheme="minorHAnsi" w:hAnsiTheme="minorHAnsi" w:cstheme="minorHAnsi"/>
        </w:rPr>
        <w:t xml:space="preserve">Note: The functions and duties listed are intended only as illustrations of the types of work that may be </w:t>
      </w:r>
      <w:r w:rsidRPr="005C6A2C">
        <w:rPr>
          <w:rFonts w:asciiTheme="minorHAnsi" w:hAnsiTheme="minorHAnsi" w:cstheme="minorHAnsi"/>
        </w:rPr>
        <w:lastRenderedPageBreak/>
        <w:t>performed. The omission of specific duties does not exclude them from the position if the work is similar, related or a logical assignment to the position. The job description is subject to change by the employer as the needs of the employer and requirements of the job change</w:t>
      </w:r>
      <w:r w:rsidRPr="005C6A2C">
        <w:rPr>
          <w:rFonts w:asciiTheme="minorHAnsi" w:hAnsiTheme="minorHAnsi" w:cstheme="minorHAnsi"/>
          <w:sz w:val="18"/>
          <w:szCs w:val="18"/>
        </w:rPr>
        <w:t>.</w:t>
      </w:r>
    </w:p>
    <w:p w14:paraId="5AE4B585" w14:textId="77777777" w:rsidR="00A34558" w:rsidRPr="00327152" w:rsidRDefault="00A34558" w:rsidP="00A34558">
      <w:pPr>
        <w:pStyle w:val="Heading3"/>
        <w:rPr>
          <w:rFonts w:asciiTheme="minorHAnsi" w:hAnsiTheme="minorHAnsi" w:cstheme="minorHAnsi"/>
          <w:sz w:val="6"/>
          <w:szCs w:val="6"/>
        </w:rPr>
      </w:pPr>
    </w:p>
    <w:p w14:paraId="7C2D31D8" w14:textId="0F28FB15" w:rsidR="001904E1" w:rsidRPr="00327152" w:rsidRDefault="00A34558" w:rsidP="00BE549F">
      <w:pPr>
        <w:spacing w:line="276" w:lineRule="auto"/>
        <w:rPr>
          <w:rFonts w:asciiTheme="minorHAnsi" w:hAnsiTheme="minorHAnsi" w:cstheme="minorHAnsi"/>
          <w:color w:val="548DD4" w:themeColor="text2" w:themeTint="99"/>
          <w:sz w:val="24"/>
          <w:szCs w:val="24"/>
        </w:rPr>
      </w:pPr>
      <w:r w:rsidRPr="00327152">
        <w:rPr>
          <w:rFonts w:asciiTheme="minorHAnsi" w:hAnsiTheme="minorHAnsi" w:cstheme="minorHAnsi"/>
          <w:b/>
          <w:color w:val="365F91" w:themeColor="accent1" w:themeShade="BF"/>
          <w:sz w:val="28"/>
          <w:szCs w:val="28"/>
          <w:u w:val="single"/>
        </w:rPr>
        <w:t xml:space="preserve">Knowledge, </w:t>
      </w:r>
      <w:r w:rsidR="00A20053" w:rsidRPr="00327152">
        <w:rPr>
          <w:rFonts w:asciiTheme="minorHAnsi" w:hAnsiTheme="minorHAnsi" w:cstheme="minorHAnsi"/>
          <w:b/>
          <w:color w:val="365F91" w:themeColor="accent1" w:themeShade="BF"/>
          <w:sz w:val="28"/>
          <w:szCs w:val="28"/>
          <w:u w:val="single"/>
        </w:rPr>
        <w:t>Skills,</w:t>
      </w:r>
      <w:r w:rsidRPr="00327152">
        <w:rPr>
          <w:rFonts w:asciiTheme="minorHAnsi" w:hAnsiTheme="minorHAnsi" w:cstheme="minorHAnsi"/>
          <w:b/>
          <w:color w:val="365F91" w:themeColor="accent1" w:themeShade="BF"/>
          <w:sz w:val="28"/>
          <w:szCs w:val="28"/>
          <w:u w:val="single"/>
        </w:rPr>
        <w:t xml:space="preserve"> and Abilities</w:t>
      </w:r>
      <w:r w:rsidR="007133AF">
        <w:rPr>
          <w:rFonts w:asciiTheme="minorHAnsi" w:hAnsiTheme="minorHAnsi" w:cstheme="minorHAnsi"/>
          <w:b/>
          <w:color w:val="365F91" w:themeColor="accent1" w:themeShade="BF"/>
          <w:sz w:val="28"/>
          <w:szCs w:val="28"/>
          <w:u w:val="single"/>
        </w:rPr>
        <w:t>:</w:t>
      </w:r>
    </w:p>
    <w:p w14:paraId="0CEE8FA9" w14:textId="4E4865F7" w:rsidR="00772261" w:rsidRPr="00327152" w:rsidRDefault="00772261" w:rsidP="00772261">
      <w:pPr>
        <w:numPr>
          <w:ilvl w:val="12"/>
          <w:numId w:val="0"/>
        </w:numPr>
        <w:jc w:val="both"/>
        <w:rPr>
          <w:rFonts w:asciiTheme="minorHAnsi" w:hAnsiTheme="minorHAnsi" w:cstheme="minorHAnsi"/>
          <w:color w:val="548DD4" w:themeColor="text2" w:themeTint="99"/>
          <w:sz w:val="28"/>
          <w:szCs w:val="28"/>
        </w:rPr>
      </w:pPr>
      <w:r w:rsidRPr="00327152">
        <w:rPr>
          <w:rFonts w:asciiTheme="minorHAnsi" w:hAnsiTheme="minorHAnsi" w:cstheme="minorHAnsi"/>
          <w:color w:val="548DD4" w:themeColor="text2" w:themeTint="99"/>
          <w:sz w:val="28"/>
          <w:szCs w:val="28"/>
        </w:rPr>
        <w:t>Knowledge of:</w:t>
      </w:r>
    </w:p>
    <w:p w14:paraId="29CF5000" w14:textId="77777777" w:rsidR="005C7AC7" w:rsidRPr="00823118" w:rsidRDefault="005C7AC7" w:rsidP="00117F1B">
      <w:pPr>
        <w:numPr>
          <w:ilvl w:val="0"/>
          <w:numId w:val="1"/>
        </w:numPr>
        <w:jc w:val="both"/>
        <w:rPr>
          <w:rFonts w:asciiTheme="minorHAnsi" w:hAnsiTheme="minorHAnsi" w:cstheme="minorHAnsi"/>
          <w:sz w:val="24"/>
          <w:szCs w:val="24"/>
        </w:rPr>
      </w:pPr>
      <w:r w:rsidRPr="00823118">
        <w:rPr>
          <w:rFonts w:asciiTheme="minorHAnsi" w:hAnsiTheme="minorHAnsi" w:cstheme="minorHAnsi"/>
          <w:sz w:val="24"/>
          <w:szCs w:val="24"/>
        </w:rPr>
        <w:t>Strong organizational and project management practices.</w:t>
      </w:r>
    </w:p>
    <w:p w14:paraId="113CC73A" w14:textId="77777777" w:rsidR="005C7AC7" w:rsidRPr="00823118" w:rsidRDefault="005C7AC7" w:rsidP="00117F1B">
      <w:pPr>
        <w:numPr>
          <w:ilvl w:val="0"/>
          <w:numId w:val="1"/>
        </w:numPr>
        <w:jc w:val="both"/>
        <w:rPr>
          <w:rFonts w:asciiTheme="minorHAnsi" w:hAnsiTheme="minorHAnsi" w:cstheme="minorHAnsi"/>
          <w:sz w:val="24"/>
          <w:szCs w:val="24"/>
        </w:rPr>
      </w:pPr>
      <w:r w:rsidRPr="00823118">
        <w:rPr>
          <w:rFonts w:asciiTheme="minorHAnsi" w:hAnsiTheme="minorHAnsi" w:cstheme="minorHAnsi"/>
          <w:sz w:val="24"/>
          <w:szCs w:val="24"/>
        </w:rPr>
        <w:t>Excellent problem-solving and decision-making abilities.</w:t>
      </w:r>
    </w:p>
    <w:p w14:paraId="63B3AA86" w14:textId="77777777" w:rsidR="005C7AC7" w:rsidRPr="00823118" w:rsidRDefault="005C7AC7" w:rsidP="00117F1B">
      <w:pPr>
        <w:numPr>
          <w:ilvl w:val="0"/>
          <w:numId w:val="1"/>
        </w:numPr>
        <w:jc w:val="both"/>
        <w:rPr>
          <w:rFonts w:asciiTheme="minorHAnsi" w:hAnsiTheme="minorHAnsi" w:cstheme="minorHAnsi"/>
          <w:sz w:val="24"/>
          <w:szCs w:val="24"/>
        </w:rPr>
      </w:pPr>
      <w:r w:rsidRPr="00823118">
        <w:rPr>
          <w:rFonts w:asciiTheme="minorHAnsi" w:hAnsiTheme="minorHAnsi" w:cstheme="minorHAnsi"/>
          <w:sz w:val="24"/>
          <w:szCs w:val="24"/>
        </w:rPr>
        <w:t>Proficiency in data analysis and reporting.</w:t>
      </w:r>
    </w:p>
    <w:p w14:paraId="7EA1C831" w14:textId="77777777" w:rsidR="005C7AC7" w:rsidRPr="00823118" w:rsidRDefault="005C7AC7" w:rsidP="00117F1B">
      <w:pPr>
        <w:numPr>
          <w:ilvl w:val="0"/>
          <w:numId w:val="1"/>
        </w:numPr>
        <w:jc w:val="both"/>
        <w:rPr>
          <w:rFonts w:asciiTheme="minorHAnsi" w:hAnsiTheme="minorHAnsi" w:cstheme="minorHAnsi"/>
          <w:sz w:val="24"/>
          <w:szCs w:val="24"/>
        </w:rPr>
      </w:pPr>
      <w:r w:rsidRPr="00823118">
        <w:rPr>
          <w:rFonts w:asciiTheme="minorHAnsi" w:hAnsiTheme="minorHAnsi" w:cstheme="minorHAnsi"/>
          <w:sz w:val="24"/>
          <w:szCs w:val="24"/>
        </w:rPr>
        <w:t>Effective communication and presentation methods.</w:t>
      </w:r>
    </w:p>
    <w:p w14:paraId="1F8A0720" w14:textId="77E1B729" w:rsidR="005C7AC7" w:rsidRPr="00823118" w:rsidRDefault="005C7AC7" w:rsidP="00117F1B">
      <w:pPr>
        <w:numPr>
          <w:ilvl w:val="0"/>
          <w:numId w:val="1"/>
        </w:numPr>
        <w:rPr>
          <w:rFonts w:asciiTheme="minorHAnsi" w:hAnsiTheme="minorHAnsi" w:cstheme="minorHAnsi"/>
          <w:sz w:val="24"/>
          <w:szCs w:val="24"/>
        </w:rPr>
      </w:pPr>
      <w:r w:rsidRPr="00823118">
        <w:rPr>
          <w:rFonts w:asciiTheme="minorHAnsi" w:hAnsiTheme="minorHAnsi" w:cstheme="minorHAnsi"/>
          <w:sz w:val="24"/>
          <w:szCs w:val="24"/>
        </w:rPr>
        <w:t xml:space="preserve">Federal, </w:t>
      </w:r>
      <w:r w:rsidRPr="00823118">
        <w:rPr>
          <w:rFonts w:asciiTheme="minorHAnsi" w:hAnsiTheme="minorHAnsi" w:cstheme="minorHAnsi"/>
          <w:sz w:val="24"/>
          <w:szCs w:val="24"/>
        </w:rPr>
        <w:t>state,</w:t>
      </w:r>
      <w:r w:rsidRPr="00823118">
        <w:rPr>
          <w:rFonts w:asciiTheme="minorHAnsi" w:hAnsiTheme="minorHAnsi" w:cstheme="minorHAnsi"/>
          <w:sz w:val="24"/>
          <w:szCs w:val="24"/>
        </w:rPr>
        <w:t xml:space="preserve"> and local housing programs and regulations including LIHTC, CDBG, HOME programs.</w:t>
      </w:r>
    </w:p>
    <w:p w14:paraId="0D400BE7" w14:textId="77777777" w:rsidR="005C7AC7" w:rsidRPr="00823118" w:rsidRDefault="005C7AC7" w:rsidP="00117F1B">
      <w:pPr>
        <w:numPr>
          <w:ilvl w:val="0"/>
          <w:numId w:val="1"/>
        </w:numPr>
        <w:jc w:val="both"/>
        <w:rPr>
          <w:rFonts w:asciiTheme="minorHAnsi" w:hAnsiTheme="minorHAnsi" w:cstheme="minorHAnsi"/>
          <w:sz w:val="24"/>
          <w:szCs w:val="24"/>
        </w:rPr>
      </w:pPr>
      <w:r w:rsidRPr="00823118">
        <w:rPr>
          <w:rFonts w:asciiTheme="minorHAnsi" w:hAnsiTheme="minorHAnsi" w:cstheme="minorHAnsi"/>
          <w:sz w:val="24"/>
          <w:szCs w:val="24"/>
        </w:rPr>
        <w:t>Grant writing and securing funding for housing projects.</w:t>
      </w:r>
    </w:p>
    <w:p w14:paraId="6D155603" w14:textId="77777777" w:rsidR="005C7AC7" w:rsidRPr="00823118" w:rsidRDefault="005C7AC7" w:rsidP="00117F1B">
      <w:pPr>
        <w:numPr>
          <w:ilvl w:val="0"/>
          <w:numId w:val="1"/>
        </w:numPr>
        <w:jc w:val="both"/>
        <w:rPr>
          <w:rFonts w:asciiTheme="minorHAnsi" w:hAnsiTheme="minorHAnsi" w:cstheme="minorHAnsi"/>
          <w:sz w:val="24"/>
          <w:szCs w:val="24"/>
        </w:rPr>
      </w:pPr>
      <w:r w:rsidRPr="00823118">
        <w:rPr>
          <w:rFonts w:asciiTheme="minorHAnsi" w:hAnsiTheme="minorHAnsi" w:cstheme="minorHAnsi"/>
          <w:sz w:val="24"/>
          <w:szCs w:val="24"/>
        </w:rPr>
        <w:t>Sustainable housing practices and energy efficiency.</w:t>
      </w:r>
    </w:p>
    <w:p w14:paraId="66919AA9" w14:textId="77777777" w:rsidR="005C7AC7" w:rsidRPr="00823118" w:rsidRDefault="005C7AC7" w:rsidP="00117F1B">
      <w:pPr>
        <w:numPr>
          <w:ilvl w:val="0"/>
          <w:numId w:val="1"/>
        </w:numPr>
        <w:jc w:val="both"/>
        <w:rPr>
          <w:rFonts w:asciiTheme="minorHAnsi" w:hAnsiTheme="minorHAnsi" w:cstheme="minorHAnsi"/>
          <w:sz w:val="24"/>
          <w:szCs w:val="24"/>
        </w:rPr>
      </w:pPr>
      <w:r w:rsidRPr="00823118">
        <w:rPr>
          <w:rFonts w:asciiTheme="minorHAnsi" w:hAnsiTheme="minorHAnsi" w:cstheme="minorHAnsi"/>
          <w:sz w:val="24"/>
          <w:szCs w:val="24"/>
        </w:rPr>
        <w:t xml:space="preserve">Affordable housing development and financing, </w:t>
      </w:r>
    </w:p>
    <w:p w14:paraId="7AE7430C" w14:textId="77777777" w:rsidR="005C7AC7" w:rsidRPr="00823118" w:rsidRDefault="005C7AC7" w:rsidP="00117F1B">
      <w:pPr>
        <w:numPr>
          <w:ilvl w:val="0"/>
          <w:numId w:val="1"/>
        </w:numPr>
        <w:jc w:val="both"/>
        <w:rPr>
          <w:rFonts w:asciiTheme="minorHAnsi" w:hAnsiTheme="minorHAnsi" w:cstheme="minorHAnsi"/>
          <w:sz w:val="24"/>
          <w:szCs w:val="24"/>
        </w:rPr>
      </w:pPr>
      <w:r w:rsidRPr="00823118">
        <w:rPr>
          <w:rFonts w:asciiTheme="minorHAnsi" w:hAnsiTheme="minorHAnsi" w:cstheme="minorHAnsi"/>
          <w:sz w:val="24"/>
          <w:szCs w:val="24"/>
        </w:rPr>
        <w:t>Housing Incentive programs such as density bonus programs, zoning exemptions and tax benefits.</w:t>
      </w:r>
    </w:p>
    <w:p w14:paraId="150414A7" w14:textId="77777777" w:rsidR="005C7AC7" w:rsidRPr="00823118" w:rsidRDefault="005C7AC7" w:rsidP="00117F1B">
      <w:pPr>
        <w:numPr>
          <w:ilvl w:val="0"/>
          <w:numId w:val="1"/>
        </w:numPr>
        <w:jc w:val="both"/>
        <w:rPr>
          <w:rFonts w:asciiTheme="minorHAnsi" w:hAnsiTheme="minorHAnsi" w:cstheme="minorHAnsi"/>
          <w:sz w:val="24"/>
          <w:szCs w:val="24"/>
        </w:rPr>
      </w:pPr>
      <w:r w:rsidRPr="00823118">
        <w:rPr>
          <w:rFonts w:asciiTheme="minorHAnsi" w:hAnsiTheme="minorHAnsi" w:cstheme="minorHAnsi"/>
          <w:sz w:val="24"/>
          <w:szCs w:val="24"/>
        </w:rPr>
        <w:t>Fair housing laws and regulations.</w:t>
      </w:r>
    </w:p>
    <w:p w14:paraId="589916B8" w14:textId="77777777" w:rsidR="005C7AC7" w:rsidRPr="00823118" w:rsidRDefault="005C7AC7" w:rsidP="00117F1B">
      <w:pPr>
        <w:numPr>
          <w:ilvl w:val="0"/>
          <w:numId w:val="1"/>
        </w:numPr>
        <w:jc w:val="both"/>
        <w:rPr>
          <w:rFonts w:asciiTheme="minorHAnsi" w:hAnsiTheme="minorHAnsi" w:cstheme="minorHAnsi"/>
          <w:sz w:val="24"/>
          <w:szCs w:val="24"/>
        </w:rPr>
      </w:pPr>
      <w:r w:rsidRPr="00823118">
        <w:rPr>
          <w:rFonts w:asciiTheme="minorHAnsi" w:hAnsiTheme="minorHAnsi" w:cstheme="minorHAnsi"/>
          <w:sz w:val="24"/>
          <w:szCs w:val="24"/>
        </w:rPr>
        <w:t>Land use planning and/or community development.</w:t>
      </w:r>
    </w:p>
    <w:p w14:paraId="6B43CCAA" w14:textId="77777777" w:rsidR="00772261" w:rsidRPr="00327152" w:rsidRDefault="00772261" w:rsidP="00772261">
      <w:pPr>
        <w:numPr>
          <w:ilvl w:val="12"/>
          <w:numId w:val="0"/>
        </w:numPr>
        <w:jc w:val="both"/>
        <w:rPr>
          <w:rFonts w:asciiTheme="minorHAnsi" w:hAnsiTheme="minorHAnsi" w:cstheme="minorHAnsi"/>
          <w:color w:val="548DD4" w:themeColor="text2" w:themeTint="99"/>
          <w:sz w:val="28"/>
          <w:szCs w:val="28"/>
        </w:rPr>
      </w:pPr>
      <w:r w:rsidRPr="00327152">
        <w:rPr>
          <w:rFonts w:asciiTheme="minorHAnsi" w:hAnsiTheme="minorHAnsi" w:cstheme="minorHAnsi"/>
          <w:color w:val="548DD4" w:themeColor="text2" w:themeTint="99"/>
          <w:sz w:val="28"/>
          <w:szCs w:val="28"/>
        </w:rPr>
        <w:t>Ability to:</w:t>
      </w:r>
    </w:p>
    <w:p w14:paraId="348B4F7F" w14:textId="77777777" w:rsidR="00E249DA" w:rsidRPr="00823118" w:rsidRDefault="00E249DA" w:rsidP="00117F1B">
      <w:pPr>
        <w:widowControl/>
        <w:numPr>
          <w:ilvl w:val="0"/>
          <w:numId w:val="4"/>
        </w:numPr>
        <w:autoSpaceDE/>
        <w:autoSpaceDN/>
        <w:rPr>
          <w:rFonts w:asciiTheme="minorHAnsi" w:hAnsiTheme="minorHAnsi" w:cstheme="minorHAnsi"/>
          <w:sz w:val="24"/>
          <w:szCs w:val="24"/>
        </w:rPr>
      </w:pPr>
      <w:r w:rsidRPr="00823118">
        <w:rPr>
          <w:rFonts w:asciiTheme="minorHAnsi" w:hAnsiTheme="minorHAnsi" w:cstheme="minorHAnsi"/>
          <w:sz w:val="24"/>
          <w:szCs w:val="24"/>
        </w:rPr>
        <w:t>Be detail oriented.</w:t>
      </w:r>
    </w:p>
    <w:p w14:paraId="5F75921E" w14:textId="77777777" w:rsidR="00E249DA" w:rsidRPr="00823118" w:rsidRDefault="00E249DA" w:rsidP="00117F1B">
      <w:pPr>
        <w:widowControl/>
        <w:numPr>
          <w:ilvl w:val="0"/>
          <w:numId w:val="4"/>
        </w:numPr>
        <w:autoSpaceDE/>
        <w:autoSpaceDN/>
        <w:rPr>
          <w:rFonts w:asciiTheme="minorHAnsi" w:hAnsiTheme="minorHAnsi" w:cstheme="minorHAnsi"/>
          <w:sz w:val="24"/>
          <w:szCs w:val="24"/>
        </w:rPr>
      </w:pPr>
      <w:r w:rsidRPr="00823118">
        <w:rPr>
          <w:rFonts w:asciiTheme="minorHAnsi" w:hAnsiTheme="minorHAnsi" w:cstheme="minorHAnsi"/>
          <w:sz w:val="24"/>
          <w:szCs w:val="24"/>
        </w:rPr>
        <w:t>Consistently demonstrate exceptional communication and interpersonal skills.</w:t>
      </w:r>
    </w:p>
    <w:p w14:paraId="3C73756F" w14:textId="77777777" w:rsidR="00E249DA" w:rsidRPr="00823118" w:rsidRDefault="00E249DA" w:rsidP="00117F1B">
      <w:pPr>
        <w:pStyle w:val="BodyText"/>
        <w:numPr>
          <w:ilvl w:val="0"/>
          <w:numId w:val="4"/>
        </w:numPr>
        <w:rPr>
          <w:rFonts w:asciiTheme="minorHAnsi" w:hAnsiTheme="minorHAnsi" w:cstheme="minorHAnsi"/>
          <w:i/>
          <w:sz w:val="24"/>
          <w:szCs w:val="24"/>
        </w:rPr>
      </w:pPr>
      <w:r w:rsidRPr="00823118">
        <w:rPr>
          <w:rFonts w:asciiTheme="minorHAnsi" w:hAnsiTheme="minorHAnsi" w:cstheme="minorHAnsi"/>
          <w:iCs/>
          <w:sz w:val="24"/>
          <w:szCs w:val="24"/>
        </w:rPr>
        <w:t>Work independently and in a team.</w:t>
      </w:r>
    </w:p>
    <w:p w14:paraId="346CEE1B" w14:textId="77777777" w:rsidR="00E249DA" w:rsidRPr="00823118" w:rsidRDefault="00E249DA" w:rsidP="00117F1B">
      <w:pPr>
        <w:pStyle w:val="BodyText"/>
        <w:numPr>
          <w:ilvl w:val="0"/>
          <w:numId w:val="4"/>
        </w:numPr>
        <w:rPr>
          <w:rFonts w:asciiTheme="minorHAnsi" w:hAnsiTheme="minorHAnsi" w:cstheme="minorHAnsi"/>
          <w:i/>
          <w:sz w:val="24"/>
          <w:szCs w:val="24"/>
        </w:rPr>
      </w:pPr>
      <w:r w:rsidRPr="00823118">
        <w:rPr>
          <w:rFonts w:asciiTheme="minorHAnsi" w:hAnsiTheme="minorHAnsi" w:cstheme="minorHAnsi"/>
          <w:sz w:val="24"/>
          <w:szCs w:val="24"/>
        </w:rPr>
        <w:t>Follow written and oral instructions.</w:t>
      </w:r>
    </w:p>
    <w:p w14:paraId="51F73FEC" w14:textId="77777777" w:rsidR="00E249DA" w:rsidRPr="00823118" w:rsidRDefault="00E249DA" w:rsidP="00117F1B">
      <w:pPr>
        <w:pStyle w:val="BodyText"/>
        <w:numPr>
          <w:ilvl w:val="0"/>
          <w:numId w:val="4"/>
        </w:numPr>
        <w:rPr>
          <w:rFonts w:asciiTheme="minorHAnsi" w:hAnsiTheme="minorHAnsi" w:cstheme="minorHAnsi"/>
          <w:i/>
          <w:sz w:val="24"/>
          <w:szCs w:val="24"/>
        </w:rPr>
      </w:pPr>
      <w:r w:rsidRPr="00823118">
        <w:rPr>
          <w:rFonts w:asciiTheme="minorHAnsi" w:hAnsiTheme="minorHAnsi" w:cstheme="minorHAnsi"/>
          <w:sz w:val="24"/>
          <w:szCs w:val="24"/>
        </w:rPr>
        <w:t>Deal with difficult situations and independently resolve problems through application of precedent, reasoning, and judgment within the confines of laws and policies.</w:t>
      </w:r>
    </w:p>
    <w:p w14:paraId="155C30D4" w14:textId="77777777" w:rsidR="00E249DA" w:rsidRPr="00823118" w:rsidRDefault="00E249DA" w:rsidP="00117F1B">
      <w:pPr>
        <w:pStyle w:val="BodyText"/>
        <w:numPr>
          <w:ilvl w:val="0"/>
          <w:numId w:val="4"/>
        </w:numPr>
        <w:rPr>
          <w:rFonts w:asciiTheme="minorHAnsi" w:hAnsiTheme="minorHAnsi" w:cstheme="minorHAnsi"/>
          <w:i/>
          <w:sz w:val="24"/>
          <w:szCs w:val="24"/>
        </w:rPr>
      </w:pPr>
      <w:r w:rsidRPr="00823118">
        <w:rPr>
          <w:rFonts w:asciiTheme="minorHAnsi" w:hAnsiTheme="minorHAnsi" w:cstheme="minorHAnsi"/>
          <w:sz w:val="24"/>
          <w:szCs w:val="24"/>
        </w:rPr>
        <w:t>Understand, interpret, explain, and apply federal, state, regional and local law, regulations, policies, procedures, and standards related to housing.</w:t>
      </w:r>
    </w:p>
    <w:p w14:paraId="0CCA04AB" w14:textId="77777777" w:rsidR="00E249DA" w:rsidRPr="00823118" w:rsidRDefault="00E249DA" w:rsidP="00117F1B">
      <w:pPr>
        <w:pStyle w:val="BodyText"/>
        <w:numPr>
          <w:ilvl w:val="0"/>
          <w:numId w:val="4"/>
        </w:numPr>
        <w:rPr>
          <w:rFonts w:asciiTheme="minorHAnsi" w:hAnsiTheme="minorHAnsi" w:cstheme="minorHAnsi"/>
          <w:i/>
          <w:sz w:val="24"/>
          <w:szCs w:val="24"/>
        </w:rPr>
      </w:pPr>
      <w:r w:rsidRPr="00823118">
        <w:rPr>
          <w:rFonts w:asciiTheme="minorHAnsi" w:hAnsiTheme="minorHAnsi" w:cstheme="minorHAnsi"/>
          <w:sz w:val="24"/>
          <w:szCs w:val="24"/>
        </w:rPr>
        <w:t>Interpret maps, site and building plans and specifications, graphs, and statistical data.</w:t>
      </w:r>
    </w:p>
    <w:p w14:paraId="3D21CAD2" w14:textId="77777777" w:rsidR="00E249DA" w:rsidRPr="00823118" w:rsidRDefault="00E249DA" w:rsidP="00117F1B">
      <w:pPr>
        <w:pStyle w:val="BodyText"/>
        <w:numPr>
          <w:ilvl w:val="0"/>
          <w:numId w:val="4"/>
        </w:numPr>
        <w:rPr>
          <w:rFonts w:asciiTheme="minorHAnsi" w:hAnsiTheme="minorHAnsi" w:cstheme="minorHAnsi"/>
          <w:i/>
          <w:sz w:val="24"/>
          <w:szCs w:val="24"/>
        </w:rPr>
      </w:pPr>
      <w:r w:rsidRPr="00823118">
        <w:rPr>
          <w:rFonts w:asciiTheme="minorHAnsi" w:hAnsiTheme="minorHAnsi" w:cstheme="minorHAnsi"/>
          <w:sz w:val="24"/>
          <w:szCs w:val="24"/>
        </w:rPr>
        <w:t>Understand and apply City policy in formulating recommendations on housing.</w:t>
      </w:r>
    </w:p>
    <w:p w14:paraId="546EA4B1" w14:textId="77777777" w:rsidR="00E249DA" w:rsidRPr="00823118" w:rsidRDefault="00E249DA" w:rsidP="00117F1B">
      <w:pPr>
        <w:pStyle w:val="BodyText"/>
        <w:numPr>
          <w:ilvl w:val="0"/>
          <w:numId w:val="4"/>
        </w:numPr>
        <w:rPr>
          <w:rFonts w:asciiTheme="minorHAnsi" w:hAnsiTheme="minorHAnsi" w:cstheme="minorHAnsi"/>
          <w:i/>
          <w:sz w:val="24"/>
          <w:szCs w:val="24"/>
        </w:rPr>
      </w:pPr>
      <w:r w:rsidRPr="00823118">
        <w:rPr>
          <w:rFonts w:asciiTheme="minorHAnsi" w:hAnsiTheme="minorHAnsi" w:cstheme="minorHAnsi"/>
          <w:sz w:val="24"/>
          <w:szCs w:val="24"/>
        </w:rPr>
        <w:t>Research, analyze and summarize housing data both manually and with computer programs.</w:t>
      </w:r>
    </w:p>
    <w:p w14:paraId="33B1024D" w14:textId="77777777" w:rsidR="00E249DA" w:rsidRPr="00823118" w:rsidRDefault="00E249DA" w:rsidP="00117F1B">
      <w:pPr>
        <w:pStyle w:val="BodyText"/>
        <w:numPr>
          <w:ilvl w:val="0"/>
          <w:numId w:val="4"/>
        </w:numPr>
        <w:rPr>
          <w:rFonts w:asciiTheme="minorHAnsi" w:hAnsiTheme="minorHAnsi" w:cstheme="minorHAnsi"/>
          <w:i/>
          <w:sz w:val="24"/>
          <w:szCs w:val="24"/>
        </w:rPr>
      </w:pPr>
      <w:r w:rsidRPr="00823118">
        <w:rPr>
          <w:rFonts w:asciiTheme="minorHAnsi" w:hAnsiTheme="minorHAnsi" w:cstheme="minorHAnsi"/>
          <w:sz w:val="24"/>
          <w:szCs w:val="24"/>
        </w:rPr>
        <w:t>Present ideas and requirements clearly and persuasively, orally and in writing.</w:t>
      </w:r>
    </w:p>
    <w:p w14:paraId="28B2224F" w14:textId="77777777" w:rsidR="00E249DA" w:rsidRPr="00823118" w:rsidRDefault="00E249DA" w:rsidP="00117F1B">
      <w:pPr>
        <w:pStyle w:val="BodyText"/>
        <w:numPr>
          <w:ilvl w:val="0"/>
          <w:numId w:val="4"/>
        </w:numPr>
        <w:rPr>
          <w:rFonts w:asciiTheme="minorHAnsi" w:hAnsiTheme="minorHAnsi" w:cstheme="minorHAnsi"/>
          <w:i/>
          <w:sz w:val="24"/>
          <w:szCs w:val="24"/>
        </w:rPr>
      </w:pPr>
      <w:r w:rsidRPr="00823118">
        <w:rPr>
          <w:rFonts w:asciiTheme="minorHAnsi" w:hAnsiTheme="minorHAnsi" w:cstheme="minorHAnsi"/>
          <w:sz w:val="24"/>
          <w:szCs w:val="24"/>
        </w:rPr>
        <w:t>Prepare clear and concise technical documents, reports, correspondence, and other written materials.</w:t>
      </w:r>
    </w:p>
    <w:p w14:paraId="54DAFE79" w14:textId="77777777" w:rsidR="00E249DA" w:rsidRPr="00823118" w:rsidRDefault="00E249DA" w:rsidP="00117F1B">
      <w:pPr>
        <w:pStyle w:val="BodyText"/>
        <w:numPr>
          <w:ilvl w:val="0"/>
          <w:numId w:val="4"/>
        </w:numPr>
        <w:rPr>
          <w:rFonts w:asciiTheme="minorHAnsi" w:hAnsiTheme="minorHAnsi" w:cstheme="minorHAnsi"/>
          <w:i/>
          <w:sz w:val="24"/>
          <w:szCs w:val="24"/>
        </w:rPr>
      </w:pPr>
      <w:r w:rsidRPr="00823118">
        <w:rPr>
          <w:rFonts w:asciiTheme="minorHAnsi" w:hAnsiTheme="minorHAnsi" w:cstheme="minorHAnsi"/>
          <w:sz w:val="24"/>
          <w:szCs w:val="24"/>
        </w:rPr>
        <w:t>Exercise sound independent judgment and reach appropriate conclusions within established policies and guidelines.</w:t>
      </w:r>
    </w:p>
    <w:p w14:paraId="706156A0" w14:textId="77777777" w:rsidR="00E249DA" w:rsidRPr="00823118" w:rsidRDefault="00E249DA" w:rsidP="00117F1B">
      <w:pPr>
        <w:pStyle w:val="BodyText"/>
        <w:numPr>
          <w:ilvl w:val="0"/>
          <w:numId w:val="4"/>
        </w:numPr>
        <w:rPr>
          <w:rFonts w:asciiTheme="minorHAnsi" w:hAnsiTheme="minorHAnsi" w:cstheme="minorHAnsi"/>
          <w:i/>
          <w:sz w:val="24"/>
          <w:szCs w:val="24"/>
        </w:rPr>
      </w:pPr>
      <w:r w:rsidRPr="00823118">
        <w:rPr>
          <w:rFonts w:asciiTheme="minorHAnsi" w:hAnsiTheme="minorHAnsi" w:cstheme="minorHAnsi"/>
          <w:sz w:val="24"/>
          <w:szCs w:val="24"/>
        </w:rPr>
        <w:t>Establish and maintain effective working relationships with developers, property owners, elected officials, City staff and others encountered in the course of work.</w:t>
      </w:r>
    </w:p>
    <w:p w14:paraId="61451CD4" w14:textId="77777777" w:rsidR="00E249DA" w:rsidRPr="00823118" w:rsidRDefault="00E249DA" w:rsidP="00117F1B">
      <w:pPr>
        <w:pStyle w:val="BodyText"/>
        <w:numPr>
          <w:ilvl w:val="0"/>
          <w:numId w:val="4"/>
        </w:numPr>
        <w:rPr>
          <w:rFonts w:asciiTheme="minorHAnsi" w:hAnsiTheme="minorHAnsi" w:cstheme="minorHAnsi"/>
          <w:i/>
          <w:sz w:val="24"/>
          <w:szCs w:val="24"/>
        </w:rPr>
      </w:pPr>
      <w:r w:rsidRPr="00823118">
        <w:rPr>
          <w:rFonts w:asciiTheme="minorHAnsi" w:hAnsiTheme="minorHAnsi" w:cstheme="minorHAnsi"/>
          <w:sz w:val="24"/>
          <w:szCs w:val="24"/>
        </w:rPr>
        <w:t>Operate standard office equipment.</w:t>
      </w:r>
    </w:p>
    <w:p w14:paraId="592F47E4" w14:textId="4C8837D9" w:rsidR="00202B4D" w:rsidRPr="00327152" w:rsidRDefault="00202B4D" w:rsidP="00202B4D">
      <w:pPr>
        <w:rPr>
          <w:rFonts w:asciiTheme="minorHAnsi" w:hAnsiTheme="minorHAnsi" w:cstheme="minorHAnsi"/>
          <w:b/>
          <w:color w:val="365F91" w:themeColor="accent1" w:themeShade="BF"/>
          <w:sz w:val="24"/>
          <w:szCs w:val="24"/>
          <w:u w:val="single"/>
        </w:rPr>
      </w:pPr>
      <w:r w:rsidRPr="00327152">
        <w:rPr>
          <w:rFonts w:asciiTheme="minorHAnsi" w:hAnsiTheme="minorHAnsi" w:cstheme="minorHAnsi"/>
          <w:b/>
          <w:color w:val="365F91" w:themeColor="accent1" w:themeShade="BF"/>
          <w:sz w:val="28"/>
          <w:szCs w:val="28"/>
          <w:u w:val="single"/>
        </w:rPr>
        <w:t>Acceptable Experience and Training</w:t>
      </w:r>
      <w:r w:rsidR="00930EAC">
        <w:rPr>
          <w:rFonts w:asciiTheme="minorHAnsi" w:hAnsiTheme="minorHAnsi" w:cstheme="minorHAnsi"/>
          <w:b/>
          <w:color w:val="365F91" w:themeColor="accent1" w:themeShade="BF"/>
          <w:sz w:val="28"/>
          <w:szCs w:val="28"/>
          <w:u w:val="single"/>
        </w:rPr>
        <w:t>:</w:t>
      </w:r>
    </w:p>
    <w:p w14:paraId="0C404560" w14:textId="4A89EAE1" w:rsidR="00A7697D" w:rsidRPr="00A7697D" w:rsidRDefault="00A7697D" w:rsidP="00117F1B">
      <w:pPr>
        <w:widowControl/>
        <w:numPr>
          <w:ilvl w:val="0"/>
          <w:numId w:val="5"/>
        </w:numPr>
        <w:autoSpaceDE/>
        <w:autoSpaceDN/>
        <w:rPr>
          <w:rFonts w:asciiTheme="minorHAnsi" w:hAnsiTheme="minorHAnsi" w:cstheme="minorHAnsi"/>
          <w:sz w:val="24"/>
          <w:szCs w:val="24"/>
        </w:rPr>
      </w:pPr>
      <w:r w:rsidRPr="00A7697D">
        <w:rPr>
          <w:rFonts w:asciiTheme="minorHAnsi" w:hAnsiTheme="minorHAnsi" w:cstheme="minorHAnsi"/>
          <w:sz w:val="24"/>
          <w:szCs w:val="24"/>
        </w:rPr>
        <w:t xml:space="preserve">Bachelor’s degree </w:t>
      </w:r>
      <w:r w:rsidR="005C6A2C">
        <w:rPr>
          <w:rFonts w:asciiTheme="minorHAnsi" w:hAnsiTheme="minorHAnsi" w:cstheme="minorHAnsi"/>
          <w:sz w:val="24"/>
          <w:szCs w:val="24"/>
        </w:rPr>
        <w:t>is</w:t>
      </w:r>
      <w:r w:rsidRPr="00A7697D">
        <w:rPr>
          <w:rFonts w:asciiTheme="minorHAnsi" w:hAnsiTheme="minorHAnsi" w:cstheme="minorHAnsi"/>
          <w:sz w:val="24"/>
          <w:szCs w:val="24"/>
        </w:rPr>
        <w:t xml:space="preserve"> required.</w:t>
      </w:r>
    </w:p>
    <w:p w14:paraId="18B237F8" w14:textId="77777777" w:rsidR="00A7697D" w:rsidRPr="00A7697D" w:rsidRDefault="00A7697D" w:rsidP="00117F1B">
      <w:pPr>
        <w:widowControl/>
        <w:numPr>
          <w:ilvl w:val="0"/>
          <w:numId w:val="5"/>
        </w:numPr>
        <w:autoSpaceDE/>
        <w:autoSpaceDN/>
        <w:rPr>
          <w:rFonts w:asciiTheme="minorHAnsi" w:hAnsiTheme="minorHAnsi" w:cstheme="minorHAnsi"/>
          <w:sz w:val="24"/>
          <w:szCs w:val="24"/>
        </w:rPr>
      </w:pPr>
      <w:r w:rsidRPr="00A7697D">
        <w:rPr>
          <w:rFonts w:asciiTheme="minorHAnsi" w:hAnsiTheme="minorHAnsi" w:cstheme="minorHAnsi"/>
          <w:sz w:val="24"/>
          <w:szCs w:val="24"/>
        </w:rPr>
        <w:t>Minimum of 3 years of experience in housing policy and/or program related roles.</w:t>
      </w:r>
    </w:p>
    <w:p w14:paraId="0819E4B1" w14:textId="77777777" w:rsidR="00A7697D" w:rsidRPr="00A7697D" w:rsidRDefault="00A7697D" w:rsidP="00117F1B">
      <w:pPr>
        <w:widowControl/>
        <w:numPr>
          <w:ilvl w:val="0"/>
          <w:numId w:val="5"/>
        </w:numPr>
        <w:autoSpaceDE/>
        <w:autoSpaceDN/>
        <w:rPr>
          <w:rFonts w:asciiTheme="minorHAnsi" w:hAnsiTheme="minorHAnsi" w:cstheme="minorHAnsi"/>
          <w:sz w:val="24"/>
          <w:szCs w:val="24"/>
        </w:rPr>
      </w:pPr>
      <w:r w:rsidRPr="00A7697D">
        <w:rPr>
          <w:rFonts w:asciiTheme="minorHAnsi" w:hAnsiTheme="minorHAnsi" w:cstheme="minorHAnsi"/>
          <w:sz w:val="24"/>
          <w:szCs w:val="24"/>
        </w:rPr>
        <w:t>Familiarity with public sector or non-profit housing programs, regulations, and policies.</w:t>
      </w:r>
    </w:p>
    <w:p w14:paraId="64671DCA" w14:textId="77777777" w:rsidR="00A7697D" w:rsidRPr="00A7697D" w:rsidRDefault="00A7697D" w:rsidP="00117F1B">
      <w:pPr>
        <w:widowControl/>
        <w:numPr>
          <w:ilvl w:val="0"/>
          <w:numId w:val="5"/>
        </w:numPr>
        <w:autoSpaceDE/>
        <w:autoSpaceDN/>
        <w:rPr>
          <w:rFonts w:asciiTheme="minorHAnsi" w:hAnsiTheme="minorHAnsi" w:cstheme="minorHAnsi"/>
          <w:sz w:val="24"/>
          <w:szCs w:val="24"/>
        </w:rPr>
      </w:pPr>
      <w:r w:rsidRPr="00A7697D">
        <w:rPr>
          <w:rFonts w:asciiTheme="minorHAnsi" w:hAnsiTheme="minorHAnsi" w:cstheme="minorHAnsi"/>
          <w:sz w:val="24"/>
          <w:szCs w:val="24"/>
        </w:rPr>
        <w:t>Strong understanding of housing market trends and challenges.</w:t>
      </w:r>
    </w:p>
    <w:p w14:paraId="6CD1213C" w14:textId="1B41DFC4" w:rsidR="00521A79" w:rsidRPr="00930EAC" w:rsidRDefault="00930EAC" w:rsidP="00117F1B">
      <w:pPr>
        <w:widowControl/>
        <w:autoSpaceDE/>
        <w:autoSpaceDN/>
        <w:ind w:left="680" w:hanging="180"/>
        <w:rPr>
          <w:rFonts w:asciiTheme="minorHAnsi" w:hAnsiTheme="minorHAnsi" w:cstheme="minorHAnsi"/>
          <w:i/>
          <w:iCs/>
          <w:sz w:val="24"/>
          <w:szCs w:val="24"/>
          <w:u w:val="single"/>
        </w:rPr>
      </w:pPr>
      <w:r w:rsidRPr="00930EAC">
        <w:rPr>
          <w:rFonts w:asciiTheme="minorHAnsi" w:hAnsiTheme="minorHAnsi" w:cstheme="minorHAnsi"/>
          <w:i/>
          <w:iCs/>
          <w:sz w:val="24"/>
          <w:szCs w:val="24"/>
          <w:u w:val="single"/>
        </w:rPr>
        <w:t>O</w:t>
      </w:r>
      <w:r w:rsidR="00521A79" w:rsidRPr="00521A79">
        <w:rPr>
          <w:rFonts w:asciiTheme="minorHAnsi" w:hAnsiTheme="minorHAnsi" w:cstheme="minorHAnsi"/>
          <w:i/>
          <w:iCs/>
          <w:sz w:val="24"/>
          <w:szCs w:val="24"/>
          <w:u w:val="single"/>
        </w:rPr>
        <w:t>r</w:t>
      </w:r>
    </w:p>
    <w:p w14:paraId="0DBBB0AA" w14:textId="53B11BE6" w:rsidR="002C7AC1" w:rsidRPr="008A1F8E" w:rsidRDefault="002C7AC1" w:rsidP="00117F1B">
      <w:pPr>
        <w:pStyle w:val="BodyText"/>
        <w:numPr>
          <w:ilvl w:val="0"/>
          <w:numId w:val="6"/>
        </w:numPr>
        <w:rPr>
          <w:rFonts w:asciiTheme="minorHAnsi" w:hAnsiTheme="minorHAnsi" w:cstheme="minorHAnsi"/>
          <w:sz w:val="24"/>
          <w:szCs w:val="24"/>
        </w:rPr>
      </w:pPr>
      <w:r w:rsidRPr="008A1F8E">
        <w:rPr>
          <w:rFonts w:asciiTheme="minorHAnsi" w:hAnsiTheme="minorHAnsi" w:cstheme="minorHAnsi"/>
          <w:sz w:val="24"/>
          <w:szCs w:val="24"/>
        </w:rPr>
        <w:t>Any equivalent combination of experience and training which provides the knowledge</w:t>
      </w:r>
      <w:r w:rsidR="00930EAC">
        <w:rPr>
          <w:rFonts w:asciiTheme="minorHAnsi" w:hAnsiTheme="minorHAnsi" w:cstheme="minorHAnsi"/>
          <w:sz w:val="24"/>
          <w:szCs w:val="24"/>
        </w:rPr>
        <w:t>, skills,</w:t>
      </w:r>
      <w:r w:rsidRPr="008A1F8E">
        <w:rPr>
          <w:rFonts w:asciiTheme="minorHAnsi" w:hAnsiTheme="minorHAnsi" w:cstheme="minorHAnsi"/>
          <w:sz w:val="24"/>
          <w:szCs w:val="24"/>
        </w:rPr>
        <w:t xml:space="preserve"> and abilities necessary to perform the </w:t>
      </w:r>
      <w:r w:rsidR="00930EAC">
        <w:rPr>
          <w:rFonts w:asciiTheme="minorHAnsi" w:hAnsiTheme="minorHAnsi" w:cstheme="minorHAnsi"/>
          <w:sz w:val="24"/>
          <w:szCs w:val="24"/>
        </w:rPr>
        <w:t xml:space="preserve">described </w:t>
      </w:r>
      <w:r w:rsidRPr="008A1F8E">
        <w:rPr>
          <w:rFonts w:asciiTheme="minorHAnsi" w:hAnsiTheme="minorHAnsi" w:cstheme="minorHAnsi"/>
          <w:sz w:val="24"/>
          <w:szCs w:val="24"/>
        </w:rPr>
        <w:t>work.</w:t>
      </w:r>
    </w:p>
    <w:p w14:paraId="014EA966" w14:textId="77777777" w:rsidR="00521A79" w:rsidRPr="00327152" w:rsidRDefault="00521A79" w:rsidP="00117F1B">
      <w:pPr>
        <w:widowControl/>
        <w:autoSpaceDE/>
        <w:autoSpaceDN/>
        <w:ind w:left="360"/>
        <w:rPr>
          <w:rFonts w:asciiTheme="minorHAnsi" w:hAnsiTheme="minorHAnsi" w:cstheme="minorHAnsi"/>
          <w:sz w:val="2"/>
          <w:szCs w:val="2"/>
        </w:rPr>
      </w:pPr>
    </w:p>
    <w:p w14:paraId="6D576A53" w14:textId="57C0E968" w:rsidR="00EB266E" w:rsidRPr="00327152" w:rsidRDefault="002C7AC1" w:rsidP="00521A79">
      <w:pPr>
        <w:ind w:left="360"/>
        <w:rPr>
          <w:rFonts w:asciiTheme="minorHAnsi" w:hAnsiTheme="minorHAnsi" w:cstheme="minorHAnsi"/>
          <w:bCs/>
          <w:color w:val="548DD4" w:themeColor="text2" w:themeTint="99"/>
          <w:sz w:val="28"/>
          <w:szCs w:val="28"/>
        </w:rPr>
      </w:pPr>
      <w:r w:rsidRPr="00327152">
        <w:rPr>
          <w:rFonts w:asciiTheme="minorHAnsi" w:hAnsiTheme="minorHAnsi" w:cstheme="minorHAnsi"/>
          <w:bCs/>
          <w:color w:val="548DD4" w:themeColor="text2" w:themeTint="99"/>
          <w:sz w:val="28"/>
          <w:szCs w:val="28"/>
        </w:rPr>
        <w:lastRenderedPageBreak/>
        <w:t>Additional Position</w:t>
      </w:r>
      <w:r w:rsidR="00EB266E" w:rsidRPr="00327152">
        <w:rPr>
          <w:rFonts w:asciiTheme="minorHAnsi" w:hAnsiTheme="minorHAnsi" w:cstheme="minorHAnsi"/>
          <w:bCs/>
          <w:color w:val="548DD4" w:themeColor="text2" w:themeTint="99"/>
          <w:sz w:val="28"/>
          <w:szCs w:val="28"/>
        </w:rPr>
        <w:t xml:space="preserve"> Requirement</w:t>
      </w:r>
      <w:r w:rsidR="00CD7017">
        <w:rPr>
          <w:rFonts w:asciiTheme="minorHAnsi" w:hAnsiTheme="minorHAnsi" w:cstheme="minorHAnsi"/>
          <w:bCs/>
          <w:color w:val="548DD4" w:themeColor="text2" w:themeTint="99"/>
          <w:sz w:val="28"/>
          <w:szCs w:val="28"/>
        </w:rPr>
        <w:t xml:space="preserve"> or Special Qualification</w:t>
      </w:r>
      <w:r w:rsidR="00930EAC">
        <w:rPr>
          <w:rFonts w:asciiTheme="minorHAnsi" w:hAnsiTheme="minorHAnsi" w:cstheme="minorHAnsi"/>
          <w:bCs/>
          <w:color w:val="548DD4" w:themeColor="text2" w:themeTint="99"/>
          <w:sz w:val="28"/>
          <w:szCs w:val="28"/>
        </w:rPr>
        <w:t>:</w:t>
      </w:r>
    </w:p>
    <w:p w14:paraId="05536308" w14:textId="77777777" w:rsidR="00CD7017" w:rsidRPr="005C6A2C" w:rsidRDefault="00CD7017" w:rsidP="00117F1B">
      <w:pPr>
        <w:pStyle w:val="Heading3"/>
        <w:numPr>
          <w:ilvl w:val="0"/>
          <w:numId w:val="7"/>
        </w:numPr>
        <w:rPr>
          <w:rFonts w:asciiTheme="minorHAnsi" w:hAnsiTheme="minorHAnsi" w:cstheme="minorHAnsi"/>
          <w:color w:val="auto"/>
        </w:rPr>
      </w:pPr>
      <w:r w:rsidRPr="005C6A2C">
        <w:rPr>
          <w:rFonts w:asciiTheme="minorHAnsi" w:hAnsiTheme="minorHAnsi" w:cstheme="minorHAnsi"/>
          <w:color w:val="auto"/>
        </w:rPr>
        <w:t>Valid driver’s license.</w:t>
      </w:r>
    </w:p>
    <w:p w14:paraId="6B0ACB52" w14:textId="77777777" w:rsidR="00CD7017" w:rsidRPr="005C6A2C" w:rsidRDefault="00CD7017" w:rsidP="00117F1B">
      <w:pPr>
        <w:pStyle w:val="Heading3"/>
        <w:numPr>
          <w:ilvl w:val="0"/>
          <w:numId w:val="7"/>
        </w:numPr>
        <w:rPr>
          <w:rFonts w:asciiTheme="minorHAnsi" w:hAnsiTheme="minorHAnsi" w:cstheme="minorHAnsi"/>
          <w:color w:val="auto"/>
        </w:rPr>
      </w:pPr>
      <w:r w:rsidRPr="005C6A2C">
        <w:rPr>
          <w:rFonts w:asciiTheme="minorHAnsi" w:hAnsiTheme="minorHAnsi" w:cstheme="minorHAnsi"/>
          <w:color w:val="auto"/>
        </w:rPr>
        <w:t>Relevant certifications preferred, for example AICP.</w:t>
      </w:r>
    </w:p>
    <w:p w14:paraId="2A3BD022" w14:textId="77777777" w:rsidR="007724E1" w:rsidRPr="00000DE1" w:rsidRDefault="007724E1" w:rsidP="00117F1B">
      <w:pPr>
        <w:pStyle w:val="Heading3"/>
        <w:rPr>
          <w:rFonts w:asciiTheme="minorHAnsi" w:hAnsiTheme="minorHAnsi" w:cstheme="minorHAnsi"/>
          <w:color w:val="548DD4" w:themeColor="text2" w:themeTint="99"/>
          <w:sz w:val="8"/>
          <w:szCs w:val="8"/>
        </w:rPr>
      </w:pPr>
    </w:p>
    <w:p w14:paraId="298F3420" w14:textId="77777777" w:rsidR="00C311DD" w:rsidRPr="00327152" w:rsidRDefault="00C311DD" w:rsidP="00C311DD">
      <w:pPr>
        <w:rPr>
          <w:rFonts w:asciiTheme="minorHAnsi" w:hAnsiTheme="minorHAnsi" w:cstheme="minorHAnsi"/>
          <w:b/>
          <w:color w:val="365F91" w:themeColor="accent1" w:themeShade="BF"/>
          <w:sz w:val="28"/>
          <w:szCs w:val="28"/>
          <w:u w:val="single"/>
        </w:rPr>
      </w:pPr>
      <w:r w:rsidRPr="00327152">
        <w:rPr>
          <w:rFonts w:asciiTheme="minorHAnsi" w:hAnsiTheme="minorHAnsi" w:cstheme="minorHAnsi"/>
          <w:b/>
          <w:color w:val="365F91" w:themeColor="accent1" w:themeShade="BF"/>
          <w:sz w:val="28"/>
          <w:szCs w:val="28"/>
          <w:u w:val="single"/>
        </w:rPr>
        <w:t>Essential Physical Abilities</w:t>
      </w:r>
      <w:r>
        <w:rPr>
          <w:rFonts w:asciiTheme="minorHAnsi" w:hAnsiTheme="minorHAnsi" w:cstheme="minorHAnsi"/>
          <w:b/>
          <w:color w:val="365F91" w:themeColor="accent1" w:themeShade="BF"/>
          <w:sz w:val="28"/>
          <w:szCs w:val="28"/>
          <w:u w:val="single"/>
        </w:rPr>
        <w:t>:</w:t>
      </w:r>
    </w:p>
    <w:p w14:paraId="75CF7F59" w14:textId="77777777" w:rsidR="00C311DD" w:rsidRPr="002C7AC1" w:rsidRDefault="00C311DD" w:rsidP="00117F1B">
      <w:pPr>
        <w:numPr>
          <w:ilvl w:val="0"/>
          <w:numId w:val="8"/>
        </w:numPr>
        <w:tabs>
          <w:tab w:val="left" w:pos="-1440"/>
        </w:tabs>
        <w:autoSpaceDE/>
        <w:autoSpaceDN/>
        <w:jc w:val="both"/>
        <w:rPr>
          <w:rFonts w:asciiTheme="minorHAnsi" w:hAnsiTheme="minorHAnsi" w:cstheme="minorHAnsi"/>
          <w:sz w:val="24"/>
          <w:szCs w:val="24"/>
        </w:rPr>
      </w:pPr>
      <w:r>
        <w:rPr>
          <w:rFonts w:asciiTheme="minorHAnsi" w:hAnsiTheme="minorHAnsi" w:cstheme="minorHAnsi"/>
          <w:sz w:val="24"/>
          <w:szCs w:val="24"/>
        </w:rPr>
        <w:t>Must have s</w:t>
      </w:r>
      <w:r w:rsidRPr="002C7AC1">
        <w:rPr>
          <w:rFonts w:asciiTheme="minorHAnsi" w:hAnsiTheme="minorHAnsi" w:cstheme="minorHAnsi"/>
          <w:sz w:val="24"/>
          <w:szCs w:val="24"/>
        </w:rPr>
        <w:t>ufficient clarity of speech and hearing</w:t>
      </w:r>
      <w:r>
        <w:rPr>
          <w:rFonts w:asciiTheme="minorHAnsi" w:hAnsiTheme="minorHAnsi" w:cstheme="minorHAnsi"/>
          <w:sz w:val="24"/>
          <w:szCs w:val="24"/>
        </w:rPr>
        <w:t xml:space="preserve"> </w:t>
      </w:r>
      <w:r w:rsidRPr="002C7AC1">
        <w:rPr>
          <w:rFonts w:asciiTheme="minorHAnsi" w:hAnsiTheme="minorHAnsi" w:cstheme="minorHAnsi"/>
          <w:sz w:val="24"/>
          <w:szCs w:val="24"/>
        </w:rPr>
        <w:t xml:space="preserve">to communicate </w:t>
      </w:r>
      <w:r>
        <w:rPr>
          <w:rFonts w:asciiTheme="minorHAnsi" w:hAnsiTheme="minorHAnsi" w:cstheme="minorHAnsi"/>
          <w:sz w:val="24"/>
          <w:szCs w:val="24"/>
        </w:rPr>
        <w:t>in person, before groups,</w:t>
      </w:r>
      <w:r w:rsidRPr="002C7AC1">
        <w:rPr>
          <w:rFonts w:asciiTheme="minorHAnsi" w:hAnsiTheme="minorHAnsi" w:cstheme="minorHAnsi"/>
          <w:sz w:val="24"/>
          <w:szCs w:val="24"/>
        </w:rPr>
        <w:t xml:space="preserve"> by </w:t>
      </w:r>
      <w:r w:rsidRPr="008A1F8E">
        <w:rPr>
          <w:rFonts w:asciiTheme="minorHAnsi" w:hAnsiTheme="minorHAnsi" w:cstheme="minorHAnsi"/>
          <w:sz w:val="24"/>
          <w:szCs w:val="24"/>
        </w:rPr>
        <w:t>telephone</w:t>
      </w:r>
      <w:r>
        <w:rPr>
          <w:rFonts w:asciiTheme="minorHAnsi" w:hAnsiTheme="minorHAnsi" w:cstheme="minorHAnsi"/>
          <w:sz w:val="24"/>
          <w:szCs w:val="24"/>
        </w:rPr>
        <w:t>, and to</w:t>
      </w:r>
      <w:r w:rsidRPr="000C7474">
        <w:rPr>
          <w:rFonts w:asciiTheme="minorHAnsi" w:hAnsiTheme="minorHAnsi" w:cstheme="minorHAnsi"/>
          <w:sz w:val="24"/>
          <w:szCs w:val="24"/>
        </w:rPr>
        <w:t xml:space="preserve"> </w:t>
      </w:r>
      <w:r w:rsidRPr="002C7AC1">
        <w:rPr>
          <w:rFonts w:asciiTheme="minorHAnsi" w:hAnsiTheme="minorHAnsi" w:cstheme="minorHAnsi"/>
          <w:sz w:val="24"/>
          <w:szCs w:val="24"/>
        </w:rPr>
        <w:t>discern verbal</w:t>
      </w:r>
      <w:r>
        <w:rPr>
          <w:rFonts w:asciiTheme="minorHAnsi" w:hAnsiTheme="minorHAnsi" w:cstheme="minorHAnsi"/>
          <w:sz w:val="24"/>
          <w:szCs w:val="24"/>
        </w:rPr>
        <w:t xml:space="preserve"> </w:t>
      </w:r>
      <w:r w:rsidRPr="002C7AC1">
        <w:rPr>
          <w:rFonts w:asciiTheme="minorHAnsi" w:hAnsiTheme="minorHAnsi" w:cstheme="minorHAnsi"/>
          <w:sz w:val="24"/>
          <w:szCs w:val="24"/>
        </w:rPr>
        <w:t>instructions</w:t>
      </w:r>
      <w:r>
        <w:rPr>
          <w:rFonts w:asciiTheme="minorHAnsi" w:hAnsiTheme="minorHAnsi" w:cstheme="minorHAnsi"/>
          <w:sz w:val="24"/>
          <w:szCs w:val="24"/>
        </w:rPr>
        <w:t>.</w:t>
      </w:r>
    </w:p>
    <w:p w14:paraId="34555D5D" w14:textId="77777777" w:rsidR="00C311DD" w:rsidRPr="002C7AC1" w:rsidRDefault="00C311DD" w:rsidP="00117F1B">
      <w:pPr>
        <w:numPr>
          <w:ilvl w:val="0"/>
          <w:numId w:val="8"/>
        </w:numPr>
        <w:tabs>
          <w:tab w:val="left" w:pos="-1440"/>
        </w:tabs>
        <w:autoSpaceDE/>
        <w:autoSpaceDN/>
        <w:jc w:val="both"/>
        <w:rPr>
          <w:rFonts w:asciiTheme="minorHAnsi" w:hAnsiTheme="minorHAnsi" w:cstheme="minorHAnsi"/>
          <w:sz w:val="24"/>
          <w:szCs w:val="24"/>
        </w:rPr>
      </w:pPr>
      <w:r>
        <w:rPr>
          <w:rFonts w:asciiTheme="minorHAnsi" w:hAnsiTheme="minorHAnsi" w:cstheme="minorHAnsi"/>
          <w:sz w:val="24"/>
          <w:szCs w:val="24"/>
        </w:rPr>
        <w:t xml:space="preserve">Must have sufficient </w:t>
      </w:r>
      <w:r w:rsidRPr="000C7474">
        <w:rPr>
          <w:rFonts w:asciiTheme="minorHAnsi" w:hAnsiTheme="minorHAnsi" w:cstheme="minorHAnsi"/>
          <w:sz w:val="24"/>
          <w:szCs w:val="24"/>
        </w:rPr>
        <w:t>vision to</w:t>
      </w:r>
      <w:r>
        <w:rPr>
          <w:rFonts w:asciiTheme="minorHAnsi" w:hAnsiTheme="minorHAnsi" w:cstheme="minorHAnsi"/>
          <w:sz w:val="24"/>
          <w:szCs w:val="24"/>
        </w:rPr>
        <w:t xml:space="preserve"> read,</w:t>
      </w:r>
      <w:r w:rsidRPr="00A26669">
        <w:t xml:space="preserve"> </w:t>
      </w:r>
      <w:r w:rsidRPr="00A26669">
        <w:rPr>
          <w:rFonts w:asciiTheme="minorHAnsi" w:hAnsiTheme="minorHAnsi" w:cstheme="minorHAnsi"/>
          <w:sz w:val="24"/>
          <w:szCs w:val="24"/>
        </w:rPr>
        <w:t>comprehend</w:t>
      </w:r>
      <w:r>
        <w:rPr>
          <w:rFonts w:asciiTheme="minorHAnsi" w:hAnsiTheme="minorHAnsi" w:cstheme="minorHAnsi"/>
          <w:sz w:val="24"/>
          <w:szCs w:val="24"/>
        </w:rPr>
        <w:t>,</w:t>
      </w:r>
      <w:r w:rsidRPr="00A26669">
        <w:rPr>
          <w:rFonts w:asciiTheme="minorHAnsi" w:hAnsiTheme="minorHAnsi" w:cstheme="minorHAnsi"/>
          <w:sz w:val="24"/>
          <w:szCs w:val="24"/>
        </w:rPr>
        <w:t xml:space="preserve"> and prepare written material and instructions</w:t>
      </w:r>
      <w:r>
        <w:rPr>
          <w:rFonts w:asciiTheme="minorHAnsi" w:hAnsiTheme="minorHAnsi" w:cstheme="minorHAnsi"/>
          <w:sz w:val="24"/>
          <w:szCs w:val="24"/>
        </w:rPr>
        <w:t>, view a computer screen,</w:t>
      </w:r>
      <w:r w:rsidRPr="00A26669">
        <w:rPr>
          <w:rFonts w:asciiTheme="minorHAnsi" w:hAnsiTheme="minorHAnsi" w:cstheme="minorHAnsi"/>
          <w:sz w:val="24"/>
          <w:szCs w:val="24"/>
        </w:rPr>
        <w:t xml:space="preserve"> and supervise, and react to physical activities</w:t>
      </w:r>
      <w:r>
        <w:rPr>
          <w:rFonts w:asciiTheme="minorHAnsi" w:hAnsiTheme="minorHAnsi" w:cstheme="minorHAnsi"/>
          <w:sz w:val="24"/>
          <w:szCs w:val="24"/>
        </w:rPr>
        <w:t>.</w:t>
      </w:r>
    </w:p>
    <w:p w14:paraId="49EB7F24" w14:textId="77777777" w:rsidR="00C311DD" w:rsidRPr="002C7AC1" w:rsidRDefault="00C311DD" w:rsidP="00117F1B">
      <w:pPr>
        <w:numPr>
          <w:ilvl w:val="0"/>
          <w:numId w:val="8"/>
        </w:numPr>
        <w:tabs>
          <w:tab w:val="left" w:pos="-1440"/>
        </w:tabs>
        <w:autoSpaceDE/>
        <w:autoSpaceDN/>
        <w:jc w:val="both"/>
        <w:rPr>
          <w:rFonts w:asciiTheme="minorHAnsi" w:hAnsiTheme="minorHAnsi" w:cstheme="minorHAnsi"/>
          <w:sz w:val="24"/>
          <w:szCs w:val="24"/>
        </w:rPr>
      </w:pPr>
      <w:r>
        <w:rPr>
          <w:rFonts w:asciiTheme="minorHAnsi" w:hAnsiTheme="minorHAnsi" w:cstheme="minorHAnsi"/>
          <w:sz w:val="24"/>
          <w:szCs w:val="24"/>
        </w:rPr>
        <w:t>Must have s</w:t>
      </w:r>
      <w:r w:rsidRPr="002C7AC1">
        <w:rPr>
          <w:rFonts w:asciiTheme="minorHAnsi" w:hAnsiTheme="minorHAnsi" w:cstheme="minorHAnsi"/>
          <w:sz w:val="24"/>
          <w:szCs w:val="24"/>
        </w:rPr>
        <w:t>ufficient manual dexterity</w:t>
      </w:r>
      <w:r>
        <w:rPr>
          <w:rFonts w:asciiTheme="minorHAnsi" w:hAnsiTheme="minorHAnsi" w:cstheme="minorHAnsi"/>
          <w:sz w:val="24"/>
          <w:szCs w:val="24"/>
        </w:rPr>
        <w:t xml:space="preserve"> </w:t>
      </w:r>
      <w:r w:rsidRPr="002C7AC1">
        <w:rPr>
          <w:rFonts w:asciiTheme="minorHAnsi" w:hAnsiTheme="minorHAnsi" w:cstheme="minorHAnsi"/>
          <w:sz w:val="24"/>
          <w:szCs w:val="24"/>
        </w:rPr>
        <w:t>to operate standard office equipment</w:t>
      </w:r>
      <w:r>
        <w:rPr>
          <w:rFonts w:asciiTheme="minorHAnsi" w:hAnsiTheme="minorHAnsi" w:cstheme="minorHAnsi"/>
          <w:sz w:val="24"/>
          <w:szCs w:val="24"/>
        </w:rPr>
        <w:t>,</w:t>
      </w:r>
      <w:r w:rsidRPr="00A26669">
        <w:rPr>
          <w:rFonts w:asciiTheme="minorHAnsi" w:hAnsiTheme="minorHAnsi" w:cstheme="minorHAnsi"/>
          <w:sz w:val="24"/>
          <w:szCs w:val="24"/>
        </w:rPr>
        <w:t xml:space="preserve"> access, enter, and retrieve data using a computer keyboard or calculator</w:t>
      </w:r>
      <w:r>
        <w:rPr>
          <w:rFonts w:asciiTheme="minorHAnsi" w:hAnsiTheme="minorHAnsi" w:cstheme="minorHAnsi"/>
          <w:sz w:val="24"/>
          <w:szCs w:val="24"/>
        </w:rPr>
        <w:t>.</w:t>
      </w:r>
    </w:p>
    <w:p w14:paraId="6A79776B" w14:textId="77777777" w:rsidR="00C311DD" w:rsidRPr="002C7AC1" w:rsidRDefault="00C311DD" w:rsidP="00117F1B">
      <w:pPr>
        <w:numPr>
          <w:ilvl w:val="0"/>
          <w:numId w:val="8"/>
        </w:numPr>
        <w:tabs>
          <w:tab w:val="left" w:pos="-1440"/>
        </w:tabs>
        <w:autoSpaceDE/>
        <w:autoSpaceDN/>
        <w:jc w:val="both"/>
        <w:rPr>
          <w:rFonts w:asciiTheme="minorHAnsi" w:hAnsiTheme="minorHAnsi" w:cstheme="minorHAnsi"/>
          <w:sz w:val="24"/>
          <w:szCs w:val="24"/>
        </w:rPr>
      </w:pPr>
      <w:r>
        <w:rPr>
          <w:rFonts w:asciiTheme="minorHAnsi" w:hAnsiTheme="minorHAnsi" w:cstheme="minorHAnsi"/>
          <w:sz w:val="24"/>
          <w:szCs w:val="24"/>
        </w:rPr>
        <w:t>Must have s</w:t>
      </w:r>
      <w:r w:rsidRPr="002C7AC1">
        <w:rPr>
          <w:rFonts w:asciiTheme="minorHAnsi" w:hAnsiTheme="minorHAnsi" w:cstheme="minorHAnsi"/>
          <w:sz w:val="24"/>
          <w:szCs w:val="24"/>
        </w:rPr>
        <w:t>ufficient mobility</w:t>
      </w:r>
      <w:r w:rsidRPr="00283DA9">
        <w:rPr>
          <w:rFonts w:asciiTheme="minorHAnsi" w:hAnsiTheme="minorHAnsi" w:cstheme="minorHAnsi"/>
          <w:sz w:val="24"/>
          <w:szCs w:val="24"/>
        </w:rPr>
        <w:t xml:space="preserve"> to work in a standard office setting and use standard office equipment, including a computer; the ability to operate a motor vehicle to visit various City sites and attend off-site meetings</w:t>
      </w:r>
      <w:r w:rsidRPr="002C7AC1">
        <w:rPr>
          <w:rFonts w:asciiTheme="minorHAnsi" w:hAnsiTheme="minorHAnsi" w:cstheme="minorHAnsi"/>
          <w:sz w:val="24"/>
          <w:szCs w:val="24"/>
        </w:rPr>
        <w:t>.</w:t>
      </w:r>
    </w:p>
    <w:p w14:paraId="50E740ED" w14:textId="64B27933" w:rsidR="00C311DD" w:rsidRPr="00283DA9" w:rsidRDefault="00C311DD" w:rsidP="00117F1B">
      <w:pPr>
        <w:numPr>
          <w:ilvl w:val="0"/>
          <w:numId w:val="8"/>
        </w:numPr>
        <w:tabs>
          <w:tab w:val="left" w:pos="-1440"/>
        </w:tabs>
        <w:autoSpaceDE/>
        <w:autoSpaceDN/>
        <w:spacing w:before="3"/>
        <w:jc w:val="both"/>
        <w:rPr>
          <w:rFonts w:asciiTheme="minorHAnsi" w:hAnsiTheme="minorHAnsi" w:cstheme="minorHAnsi"/>
          <w:sz w:val="12"/>
          <w:szCs w:val="14"/>
        </w:rPr>
      </w:pPr>
      <w:r>
        <w:rPr>
          <w:rFonts w:asciiTheme="minorHAnsi" w:hAnsiTheme="minorHAnsi" w:cstheme="minorHAnsi"/>
          <w:sz w:val="24"/>
          <w:szCs w:val="24"/>
        </w:rPr>
        <w:t>Must have s</w:t>
      </w:r>
      <w:r w:rsidRPr="00283DA9">
        <w:rPr>
          <w:rFonts w:asciiTheme="minorHAnsi" w:hAnsiTheme="minorHAnsi" w:cstheme="minorHAnsi"/>
          <w:sz w:val="24"/>
          <w:szCs w:val="24"/>
        </w:rPr>
        <w:t>ufficient personal strength, stamina, and mobility to traverse uneven terrain, including climbing ladders, stairs, and other temporary or construction access points</w:t>
      </w:r>
      <w:r w:rsidRPr="00283DA9">
        <w:t xml:space="preserve"> </w:t>
      </w:r>
      <w:r w:rsidRPr="00283DA9">
        <w:rPr>
          <w:rFonts w:asciiTheme="minorHAnsi" w:hAnsiTheme="minorHAnsi" w:cstheme="minorHAnsi"/>
          <w:sz w:val="24"/>
          <w:szCs w:val="24"/>
        </w:rPr>
        <w:t xml:space="preserve">and the ability to occasionally lift, carry, push, and pull materials and objects up to </w:t>
      </w:r>
      <w:r w:rsidR="005A0E1F">
        <w:rPr>
          <w:rFonts w:asciiTheme="minorHAnsi" w:hAnsiTheme="minorHAnsi" w:cstheme="minorHAnsi"/>
          <w:sz w:val="24"/>
          <w:szCs w:val="24"/>
        </w:rPr>
        <w:t>3</w:t>
      </w:r>
      <w:r w:rsidRPr="00283DA9">
        <w:rPr>
          <w:rFonts w:asciiTheme="minorHAnsi" w:hAnsiTheme="minorHAnsi" w:cstheme="minorHAnsi"/>
          <w:sz w:val="24"/>
          <w:szCs w:val="24"/>
        </w:rPr>
        <w:t xml:space="preserve">0 pounds to perform the required job functions. </w:t>
      </w:r>
    </w:p>
    <w:p w14:paraId="52B2A401" w14:textId="6D6A6779" w:rsidR="00C311DD" w:rsidRDefault="00C311DD" w:rsidP="00117F1B">
      <w:pPr>
        <w:tabs>
          <w:tab w:val="left" w:pos="-1440"/>
        </w:tabs>
        <w:autoSpaceDE/>
        <w:autoSpaceDN/>
        <w:spacing w:before="3"/>
        <w:ind w:left="360"/>
        <w:jc w:val="both"/>
        <w:rPr>
          <w:rFonts w:asciiTheme="minorHAnsi" w:hAnsiTheme="minorHAnsi" w:cstheme="minorHAnsi"/>
          <w:sz w:val="24"/>
          <w:szCs w:val="24"/>
        </w:rPr>
      </w:pPr>
      <w:r>
        <w:rPr>
          <w:rFonts w:asciiTheme="minorHAnsi" w:hAnsiTheme="minorHAnsi" w:cstheme="minorHAnsi"/>
          <w:sz w:val="24"/>
          <w:szCs w:val="24"/>
        </w:rPr>
        <w:t xml:space="preserve">Reasonable </w:t>
      </w:r>
      <w:r w:rsidR="00FF170F">
        <w:rPr>
          <w:rFonts w:asciiTheme="minorHAnsi" w:hAnsiTheme="minorHAnsi" w:cstheme="minorHAnsi"/>
          <w:sz w:val="24"/>
          <w:szCs w:val="24"/>
        </w:rPr>
        <w:t>accommodation</w:t>
      </w:r>
      <w:r>
        <w:rPr>
          <w:rFonts w:asciiTheme="minorHAnsi" w:hAnsiTheme="minorHAnsi" w:cstheme="minorHAnsi"/>
          <w:sz w:val="24"/>
          <w:szCs w:val="24"/>
        </w:rPr>
        <w:t xml:space="preserve"> will be made</w:t>
      </w:r>
      <w:r w:rsidR="00AC0944">
        <w:rPr>
          <w:rFonts w:asciiTheme="minorHAnsi" w:hAnsiTheme="minorHAnsi" w:cstheme="minorHAnsi"/>
          <w:sz w:val="24"/>
          <w:szCs w:val="24"/>
        </w:rPr>
        <w:t xml:space="preserve"> as needed</w:t>
      </w:r>
      <w:r>
        <w:rPr>
          <w:rFonts w:asciiTheme="minorHAnsi" w:hAnsiTheme="minorHAnsi" w:cstheme="minorHAnsi"/>
          <w:sz w:val="24"/>
          <w:szCs w:val="24"/>
        </w:rPr>
        <w:t xml:space="preserve"> for individuals on a case-by-case basis.</w:t>
      </w:r>
    </w:p>
    <w:p w14:paraId="2A4AA763" w14:textId="77777777" w:rsidR="00C311DD" w:rsidRPr="005006D6" w:rsidRDefault="00C311DD" w:rsidP="00C311DD">
      <w:pPr>
        <w:tabs>
          <w:tab w:val="left" w:pos="-1440"/>
        </w:tabs>
        <w:autoSpaceDE/>
        <w:autoSpaceDN/>
        <w:spacing w:before="3" w:line="276" w:lineRule="auto"/>
        <w:ind w:left="360"/>
        <w:jc w:val="both"/>
        <w:rPr>
          <w:rFonts w:asciiTheme="minorHAnsi" w:hAnsiTheme="minorHAnsi" w:cstheme="minorHAnsi"/>
          <w:sz w:val="4"/>
          <w:szCs w:val="4"/>
        </w:rPr>
      </w:pPr>
    </w:p>
    <w:p w14:paraId="0D043F75" w14:textId="77777777" w:rsidR="00C311DD" w:rsidRPr="005006D6" w:rsidRDefault="00C311DD" w:rsidP="00C311DD">
      <w:pPr>
        <w:tabs>
          <w:tab w:val="left" w:pos="-1440"/>
        </w:tabs>
        <w:autoSpaceDE/>
        <w:autoSpaceDN/>
        <w:spacing w:before="3" w:line="276" w:lineRule="auto"/>
        <w:jc w:val="both"/>
        <w:rPr>
          <w:rFonts w:asciiTheme="minorHAnsi" w:hAnsiTheme="minorHAnsi" w:cstheme="minorHAnsi"/>
          <w:sz w:val="2"/>
          <w:szCs w:val="4"/>
        </w:rPr>
      </w:pPr>
    </w:p>
    <w:p w14:paraId="770331B5" w14:textId="77777777" w:rsidR="00C311DD" w:rsidRPr="00327152" w:rsidRDefault="00C311DD" w:rsidP="00C311DD">
      <w:pPr>
        <w:pStyle w:val="BodyText"/>
        <w:spacing w:line="276" w:lineRule="auto"/>
        <w:rPr>
          <w:rFonts w:asciiTheme="minorHAnsi" w:hAnsiTheme="minorHAnsi" w:cstheme="minorHAnsi"/>
          <w:b/>
          <w:color w:val="365F91" w:themeColor="accent1" w:themeShade="BF"/>
          <w:sz w:val="28"/>
          <w:szCs w:val="28"/>
          <w:u w:val="single"/>
        </w:rPr>
      </w:pPr>
      <w:r w:rsidRPr="00327152">
        <w:rPr>
          <w:rFonts w:asciiTheme="minorHAnsi" w:hAnsiTheme="minorHAnsi" w:cstheme="minorHAnsi"/>
          <w:b/>
          <w:color w:val="365F91" w:themeColor="accent1" w:themeShade="BF"/>
          <w:sz w:val="28"/>
          <w:szCs w:val="28"/>
          <w:u w:val="single"/>
        </w:rPr>
        <w:t>Work Environment:</w:t>
      </w:r>
    </w:p>
    <w:p w14:paraId="5096F486" w14:textId="77777777" w:rsidR="00C311DD" w:rsidRDefault="00C311DD" w:rsidP="00117F1B">
      <w:pPr>
        <w:pStyle w:val="BodyText"/>
        <w:rPr>
          <w:rFonts w:asciiTheme="minorHAnsi" w:hAnsiTheme="minorHAnsi" w:cstheme="minorHAnsi"/>
          <w:sz w:val="24"/>
          <w:szCs w:val="24"/>
        </w:rPr>
      </w:pPr>
      <w:r w:rsidRPr="008A1F8E">
        <w:rPr>
          <w:rFonts w:asciiTheme="minorHAnsi" w:hAnsiTheme="minorHAnsi" w:cstheme="minorHAnsi"/>
          <w:sz w:val="24"/>
          <w:szCs w:val="24"/>
        </w:rPr>
        <w:t xml:space="preserve">The work environment characteristics described here are representative of those an employee encounters while performing the essential functions of this job. </w:t>
      </w:r>
      <w:r w:rsidRPr="00283DA9">
        <w:rPr>
          <w:rFonts w:asciiTheme="minorHAnsi" w:hAnsiTheme="minorHAnsi" w:cstheme="minorHAnsi"/>
          <w:sz w:val="24"/>
          <w:szCs w:val="24"/>
        </w:rPr>
        <w:t xml:space="preserve">Employees primarily work in an office environment with moderate noise levels, controlled temperature conditions, and no direct exposure to hazardous physical substances. Employees may also work in the field and occasionally be exposed to loud noise levels, cold and hot temperatures, inclement weather conditions, road hazards, vibrations, mechanical and/or electrical hazards, and hazardous chemical substances and fumes. Employees may interact with upset individuals in interpreting and enforcing departmental policies and procedures. </w:t>
      </w:r>
    </w:p>
    <w:p w14:paraId="4A2F979D" w14:textId="77777777" w:rsidR="00C311DD" w:rsidRPr="005006D6" w:rsidRDefault="00C311DD" w:rsidP="00C311DD">
      <w:pPr>
        <w:pStyle w:val="BodyText"/>
        <w:spacing w:line="276" w:lineRule="auto"/>
        <w:rPr>
          <w:rFonts w:asciiTheme="minorHAnsi" w:hAnsiTheme="minorHAnsi" w:cstheme="minorHAnsi"/>
          <w:sz w:val="4"/>
          <w:szCs w:val="4"/>
        </w:rPr>
      </w:pPr>
    </w:p>
    <w:p w14:paraId="1ED84132" w14:textId="77777777" w:rsidR="00C311DD" w:rsidRPr="007E5EB4" w:rsidRDefault="00C311DD" w:rsidP="00C311DD">
      <w:pPr>
        <w:pStyle w:val="BodyText"/>
        <w:spacing w:line="276" w:lineRule="auto"/>
        <w:rPr>
          <w:rFonts w:asciiTheme="minorHAnsi" w:hAnsiTheme="minorHAnsi" w:cstheme="minorHAnsi"/>
          <w:b/>
          <w:color w:val="365F91" w:themeColor="accent1" w:themeShade="BF"/>
          <w:sz w:val="28"/>
          <w:szCs w:val="28"/>
          <w:u w:val="single"/>
        </w:rPr>
      </w:pPr>
      <w:r w:rsidRPr="007E5EB4">
        <w:rPr>
          <w:rFonts w:asciiTheme="minorHAnsi" w:hAnsiTheme="minorHAnsi" w:cstheme="minorHAnsi"/>
          <w:b/>
          <w:color w:val="365F91" w:themeColor="accent1" w:themeShade="BF"/>
          <w:sz w:val="28"/>
          <w:szCs w:val="28"/>
          <w:u w:val="single"/>
        </w:rPr>
        <w:t>Working Conditions:</w:t>
      </w:r>
    </w:p>
    <w:p w14:paraId="6949E8DD" w14:textId="77777777" w:rsidR="00C311DD" w:rsidRPr="008A1F8E" w:rsidRDefault="00C311DD" w:rsidP="00117F1B">
      <w:pPr>
        <w:pStyle w:val="BodyText"/>
        <w:rPr>
          <w:rFonts w:asciiTheme="minorHAnsi" w:hAnsiTheme="minorHAnsi" w:cstheme="minorHAnsi"/>
          <w:sz w:val="24"/>
          <w:szCs w:val="24"/>
        </w:rPr>
      </w:pPr>
      <w:r>
        <w:rPr>
          <w:rFonts w:asciiTheme="minorHAnsi" w:hAnsiTheme="minorHAnsi" w:cstheme="minorHAnsi"/>
          <w:sz w:val="24"/>
          <w:szCs w:val="24"/>
        </w:rPr>
        <w:t>On limited occasion, e</w:t>
      </w:r>
      <w:r w:rsidRPr="00283DA9">
        <w:rPr>
          <w:rFonts w:asciiTheme="minorHAnsi" w:hAnsiTheme="minorHAnsi" w:cstheme="minorHAnsi"/>
          <w:sz w:val="24"/>
          <w:szCs w:val="24"/>
        </w:rPr>
        <w:t>mployees may be required to work</w:t>
      </w:r>
      <w:r>
        <w:rPr>
          <w:rFonts w:asciiTheme="minorHAnsi" w:hAnsiTheme="minorHAnsi" w:cstheme="minorHAnsi"/>
          <w:sz w:val="24"/>
          <w:szCs w:val="24"/>
        </w:rPr>
        <w:t xml:space="preserve"> an</w:t>
      </w:r>
      <w:r w:rsidRPr="00283DA9">
        <w:rPr>
          <w:rFonts w:asciiTheme="minorHAnsi" w:hAnsiTheme="minorHAnsi" w:cstheme="minorHAnsi"/>
          <w:sz w:val="24"/>
          <w:szCs w:val="24"/>
        </w:rPr>
        <w:t xml:space="preserve"> evening, weekend, holiday, </w:t>
      </w:r>
      <w:r>
        <w:rPr>
          <w:rFonts w:asciiTheme="minorHAnsi" w:hAnsiTheme="minorHAnsi" w:cstheme="minorHAnsi"/>
          <w:sz w:val="24"/>
          <w:szCs w:val="24"/>
        </w:rPr>
        <w:t>or</w:t>
      </w:r>
      <w:r w:rsidRPr="00283DA9">
        <w:rPr>
          <w:rFonts w:asciiTheme="minorHAnsi" w:hAnsiTheme="minorHAnsi" w:cstheme="minorHAnsi"/>
          <w:sz w:val="24"/>
          <w:szCs w:val="24"/>
        </w:rPr>
        <w:t xml:space="preserve"> participate in </w:t>
      </w:r>
      <w:r>
        <w:rPr>
          <w:rFonts w:asciiTheme="minorHAnsi" w:hAnsiTheme="minorHAnsi" w:cstheme="minorHAnsi"/>
          <w:sz w:val="24"/>
          <w:szCs w:val="24"/>
        </w:rPr>
        <w:t xml:space="preserve">an </w:t>
      </w:r>
      <w:r w:rsidRPr="00283DA9">
        <w:rPr>
          <w:rFonts w:asciiTheme="minorHAnsi" w:hAnsiTheme="minorHAnsi" w:cstheme="minorHAnsi"/>
          <w:sz w:val="24"/>
          <w:szCs w:val="24"/>
        </w:rPr>
        <w:t>afterhours assignment.</w:t>
      </w:r>
    </w:p>
    <w:p w14:paraId="7A258731" w14:textId="77777777" w:rsidR="00945A40" w:rsidRPr="00702F13" w:rsidRDefault="00945A40" w:rsidP="0087626A">
      <w:pPr>
        <w:pStyle w:val="BodyText"/>
        <w:spacing w:line="276" w:lineRule="auto"/>
        <w:ind w:right="106"/>
        <w:rPr>
          <w:rFonts w:asciiTheme="minorHAnsi" w:hAnsiTheme="minorHAnsi" w:cstheme="minorHAnsi"/>
          <w:sz w:val="14"/>
          <w:szCs w:val="14"/>
        </w:rPr>
      </w:pPr>
    </w:p>
    <w:p w14:paraId="582A12C3" w14:textId="4234EBA9" w:rsidR="009C09A0" w:rsidRPr="00327152" w:rsidRDefault="003200FB" w:rsidP="00923369">
      <w:pPr>
        <w:pStyle w:val="BodyText"/>
        <w:spacing w:line="276" w:lineRule="auto"/>
        <w:ind w:right="106"/>
        <w:rPr>
          <w:rStyle w:val="IntenseEmphasis"/>
          <w:rFonts w:asciiTheme="minorHAnsi" w:hAnsiTheme="minorHAnsi" w:cstheme="minorHAnsi"/>
        </w:rPr>
      </w:pPr>
      <w:r w:rsidRPr="00327152">
        <w:rPr>
          <w:rStyle w:val="IntenseEmphasis"/>
          <w:rFonts w:asciiTheme="minorHAnsi" w:hAnsiTheme="minorHAnsi" w:cstheme="minorHAnsi"/>
        </w:rPr>
        <w:t xml:space="preserve">The City of </w:t>
      </w:r>
      <w:r w:rsidR="00897BC2" w:rsidRPr="00327152">
        <w:rPr>
          <w:rStyle w:val="IntenseEmphasis"/>
          <w:rFonts w:asciiTheme="minorHAnsi" w:hAnsiTheme="minorHAnsi" w:cstheme="minorHAnsi"/>
        </w:rPr>
        <w:t>McCall</w:t>
      </w:r>
      <w:r w:rsidRPr="00327152">
        <w:rPr>
          <w:rStyle w:val="IntenseEmphasis"/>
          <w:rFonts w:asciiTheme="minorHAnsi" w:hAnsiTheme="minorHAnsi" w:cstheme="minorHAnsi"/>
        </w:rPr>
        <w:t xml:space="preserve"> does not discriminate </w:t>
      </w:r>
      <w:r w:rsidR="00262DE5" w:rsidRPr="00327152">
        <w:rPr>
          <w:rStyle w:val="IntenseEmphasis"/>
          <w:rFonts w:asciiTheme="minorHAnsi" w:hAnsiTheme="minorHAnsi" w:cstheme="minorHAnsi"/>
        </w:rPr>
        <w:t>based on</w:t>
      </w:r>
      <w:r w:rsidRPr="00327152">
        <w:rPr>
          <w:rStyle w:val="IntenseEmphasis"/>
          <w:rFonts w:asciiTheme="minorHAnsi" w:hAnsiTheme="minorHAnsi" w:cstheme="minorHAnsi"/>
        </w:rPr>
        <w:t xml:space="preserve"> race, color, national origin, sex, genetics, religion, age or disability in employment or the provision of </w:t>
      </w:r>
      <w:r w:rsidR="00E55499" w:rsidRPr="00327152">
        <w:rPr>
          <w:rStyle w:val="IntenseEmphasis"/>
          <w:rFonts w:asciiTheme="minorHAnsi" w:hAnsiTheme="minorHAnsi" w:cstheme="minorHAnsi"/>
        </w:rPr>
        <w:t>services and</w:t>
      </w:r>
      <w:r w:rsidRPr="00327152">
        <w:rPr>
          <w:rStyle w:val="IntenseEmphasis"/>
          <w:rFonts w:asciiTheme="minorHAnsi" w:hAnsiTheme="minorHAnsi" w:cstheme="minorHAnsi"/>
        </w:rPr>
        <w:t xml:space="preserve"> complies with the provisions of the </w:t>
      </w:r>
      <w:r w:rsidR="00897BC2" w:rsidRPr="00327152">
        <w:rPr>
          <w:rStyle w:val="IntenseEmphasis"/>
          <w:rFonts w:asciiTheme="minorHAnsi" w:hAnsiTheme="minorHAnsi" w:cstheme="minorHAnsi"/>
        </w:rPr>
        <w:t>Idaho</w:t>
      </w:r>
      <w:r w:rsidRPr="00327152">
        <w:rPr>
          <w:rStyle w:val="IntenseEmphasis"/>
          <w:rFonts w:asciiTheme="minorHAnsi" w:hAnsiTheme="minorHAnsi" w:cstheme="minorHAnsi"/>
        </w:rPr>
        <w:t xml:space="preserve"> Human Rights Act.</w:t>
      </w:r>
    </w:p>
    <w:p w14:paraId="582A12C5" w14:textId="771BC6F5" w:rsidR="009C09A0" w:rsidRPr="00327152" w:rsidRDefault="003200FB" w:rsidP="00220037">
      <w:pPr>
        <w:pStyle w:val="BodyText"/>
        <w:spacing w:line="276" w:lineRule="auto"/>
        <w:rPr>
          <w:rStyle w:val="IntenseEmphasis"/>
          <w:rFonts w:asciiTheme="minorHAnsi" w:hAnsiTheme="minorHAnsi" w:cstheme="minorHAnsi"/>
        </w:rPr>
      </w:pPr>
      <w:r w:rsidRPr="00327152">
        <w:rPr>
          <w:rStyle w:val="IntenseEmphasis"/>
          <w:rFonts w:asciiTheme="minorHAnsi" w:hAnsiTheme="minorHAnsi" w:cstheme="minorHAnsi"/>
        </w:rPr>
        <w:t xml:space="preserve">The City of </w:t>
      </w:r>
      <w:r w:rsidR="00897BC2" w:rsidRPr="00327152">
        <w:rPr>
          <w:rStyle w:val="IntenseEmphasis"/>
          <w:rFonts w:asciiTheme="minorHAnsi" w:hAnsiTheme="minorHAnsi" w:cstheme="minorHAnsi"/>
        </w:rPr>
        <w:t>McCall</w:t>
      </w:r>
      <w:r w:rsidRPr="00327152">
        <w:rPr>
          <w:rStyle w:val="IntenseEmphasis"/>
          <w:rFonts w:asciiTheme="minorHAnsi" w:hAnsiTheme="minorHAnsi" w:cstheme="minorHAnsi"/>
        </w:rPr>
        <w:t xml:space="preserve"> is an Equal Employment Opportunit</w:t>
      </w:r>
      <w:r w:rsidR="00521A79" w:rsidRPr="00327152">
        <w:rPr>
          <w:rStyle w:val="IntenseEmphasis"/>
          <w:rFonts w:asciiTheme="minorHAnsi" w:hAnsiTheme="minorHAnsi" w:cstheme="minorHAnsi"/>
        </w:rPr>
        <w:t>y</w:t>
      </w:r>
      <w:r w:rsidRPr="00327152">
        <w:rPr>
          <w:rStyle w:val="IntenseEmphasis"/>
          <w:rFonts w:asciiTheme="minorHAnsi" w:hAnsiTheme="minorHAnsi" w:cstheme="minorHAnsi"/>
        </w:rPr>
        <w:t xml:space="preserve"> Employer.</w:t>
      </w:r>
    </w:p>
    <w:sectPr w:rsidR="009C09A0" w:rsidRPr="00327152" w:rsidSect="00906935">
      <w:footerReference w:type="default" r:id="rId12"/>
      <w:pgSz w:w="12240" w:h="15840"/>
      <w:pgMar w:top="720" w:right="1152" w:bottom="720"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F8AAB" w14:textId="77777777" w:rsidR="00906935" w:rsidRDefault="00906935" w:rsidP="000406EE">
      <w:r>
        <w:separator/>
      </w:r>
    </w:p>
  </w:endnote>
  <w:endnote w:type="continuationSeparator" w:id="0">
    <w:p w14:paraId="2F4BE73B" w14:textId="77777777" w:rsidR="00906935" w:rsidRDefault="00906935" w:rsidP="0004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FD1D" w14:textId="3F12B7D9" w:rsidR="00C506C7" w:rsidRPr="00000DE1" w:rsidRDefault="00C506C7">
    <w:pPr>
      <w:pStyle w:val="Footer"/>
      <w:rPr>
        <w:rFonts w:asciiTheme="minorHAnsi" w:hAnsiTheme="minorHAnsi" w:cstheme="minorHAnsi"/>
      </w:rPr>
    </w:pPr>
    <w:r w:rsidRPr="00000DE1">
      <w:rPr>
        <w:rFonts w:asciiTheme="minorHAnsi" w:hAnsiTheme="minorHAnsi" w:cstheme="minorHAnsi"/>
        <w:sz w:val="18"/>
        <w:szCs w:val="18"/>
      </w:rPr>
      <w:t xml:space="preserve">Created </w:t>
    </w:r>
    <w:r w:rsidR="00900FD1">
      <w:rPr>
        <w:rFonts w:asciiTheme="minorHAnsi" w:hAnsiTheme="minorHAnsi" w:cstheme="minorHAnsi"/>
        <w:sz w:val="18"/>
        <w:szCs w:val="18"/>
      </w:rPr>
      <w:t>1/2024</w:t>
    </w:r>
    <w:r w:rsidR="003200A7">
      <w:rPr>
        <w:rFonts w:asciiTheme="minorHAnsi" w:hAnsiTheme="minorHAnsi" w:cstheme="minorHAnsi"/>
        <w:sz w:val="18"/>
        <w:szCs w:val="18"/>
      </w:rPr>
      <w:t xml:space="preserve"> </w:t>
    </w:r>
    <w:r w:rsidR="00900FD1">
      <w:rPr>
        <w:rFonts w:asciiTheme="minorHAnsi" w:hAnsiTheme="minorHAnsi" w:cstheme="minorHAnsi"/>
        <w:sz w:val="18"/>
        <w:szCs w:val="18"/>
      </w:rPr>
      <w:t>MG</w:t>
    </w:r>
    <w:r w:rsidRPr="00000DE1">
      <w:rPr>
        <w:rFonts w:asciiTheme="minorHAnsi" w:hAnsiTheme="minorHAnsi" w:cstheme="minorHAnsi"/>
        <w:sz w:val="18"/>
        <w:szCs w:val="18"/>
      </w:rPr>
      <w:t>/TM</w:t>
    </w:r>
    <w:r w:rsidRPr="00000DE1">
      <w:rPr>
        <w:rFonts w:asciiTheme="minorHAnsi" w:hAnsiTheme="minorHAnsi" w:cstheme="minorHAnsi"/>
      </w:rPr>
      <w:tab/>
    </w:r>
    <w:sdt>
      <w:sdtPr>
        <w:rPr>
          <w:rFonts w:asciiTheme="minorHAnsi" w:hAnsiTheme="minorHAnsi" w:cstheme="minorHAnsi"/>
        </w:rPr>
        <w:id w:val="-175198702"/>
        <w:docPartObj>
          <w:docPartGallery w:val="Page Numbers (Bottom of Page)"/>
          <w:docPartUnique/>
        </w:docPartObj>
      </w:sdtPr>
      <w:sdtEndPr>
        <w:rPr>
          <w:noProof/>
        </w:rPr>
      </w:sdtEndPr>
      <w:sdtContent>
        <w:r w:rsidRPr="00000DE1">
          <w:rPr>
            <w:rFonts w:asciiTheme="minorHAnsi" w:hAnsiTheme="minorHAnsi" w:cstheme="minorHAnsi"/>
          </w:rPr>
          <w:t xml:space="preserve">Page | </w:t>
        </w:r>
        <w:r w:rsidRPr="00000DE1">
          <w:rPr>
            <w:rFonts w:asciiTheme="minorHAnsi" w:hAnsiTheme="minorHAnsi" w:cstheme="minorHAnsi"/>
          </w:rPr>
          <w:fldChar w:fldCharType="begin"/>
        </w:r>
        <w:r w:rsidRPr="00000DE1">
          <w:rPr>
            <w:rFonts w:asciiTheme="minorHAnsi" w:hAnsiTheme="minorHAnsi" w:cstheme="minorHAnsi"/>
          </w:rPr>
          <w:instrText xml:space="preserve"> PAGE   \* MERGEFORMAT </w:instrText>
        </w:r>
        <w:r w:rsidRPr="00000DE1">
          <w:rPr>
            <w:rFonts w:asciiTheme="minorHAnsi" w:hAnsiTheme="minorHAnsi" w:cstheme="minorHAnsi"/>
          </w:rPr>
          <w:fldChar w:fldCharType="separate"/>
        </w:r>
        <w:r w:rsidRPr="00000DE1">
          <w:rPr>
            <w:rFonts w:asciiTheme="minorHAnsi" w:hAnsiTheme="minorHAnsi" w:cstheme="minorHAnsi"/>
            <w:noProof/>
          </w:rPr>
          <w:t>2</w:t>
        </w:r>
        <w:r w:rsidRPr="00000DE1">
          <w:rPr>
            <w:rFonts w:asciiTheme="minorHAnsi" w:hAnsiTheme="minorHAnsi" w:cstheme="minorHAnsi"/>
            <w:noProof/>
          </w:rPr>
          <w:fldChar w:fldCharType="end"/>
        </w:r>
        <w:r w:rsidR="003200A7">
          <w:rPr>
            <w:rFonts w:asciiTheme="minorHAnsi" w:hAnsiTheme="minorHAnsi" w:cstheme="minorHAnsi"/>
            <w:noProof/>
          </w:rPr>
          <w:tab/>
        </w:r>
        <w:r w:rsidR="00900FD1">
          <w:rPr>
            <w:rFonts w:asciiTheme="minorHAnsi" w:hAnsiTheme="minorHAnsi" w:cstheme="minorHAnsi"/>
            <w:noProof/>
          </w:rPr>
          <w:t xml:space="preserve">Housing </w:t>
        </w:r>
        <w:r w:rsidR="00FF170F">
          <w:rPr>
            <w:rFonts w:asciiTheme="minorHAnsi" w:hAnsiTheme="minorHAnsi" w:cstheme="minorHAnsi"/>
            <w:noProof/>
          </w:rPr>
          <w:t xml:space="preserve">Program </w:t>
        </w:r>
        <w:r w:rsidR="00900FD1">
          <w:rPr>
            <w:rFonts w:asciiTheme="minorHAnsi" w:hAnsiTheme="minorHAnsi" w:cstheme="minorHAnsi"/>
            <w:noProof/>
          </w:rPr>
          <w:t>Planner</w:t>
        </w:r>
      </w:sdtContent>
    </w:sdt>
  </w:p>
  <w:p w14:paraId="60E4F2BE" w14:textId="7A727764" w:rsidR="000406EE" w:rsidRPr="00000DE1" w:rsidRDefault="000406EE">
    <w:pPr>
      <w:pStyle w:val="Foote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A1D3A" w14:textId="77777777" w:rsidR="00906935" w:rsidRDefault="00906935" w:rsidP="000406EE">
      <w:r>
        <w:separator/>
      </w:r>
    </w:p>
  </w:footnote>
  <w:footnote w:type="continuationSeparator" w:id="0">
    <w:p w14:paraId="5EAF2A3A" w14:textId="77777777" w:rsidR="00906935" w:rsidRDefault="00906935" w:rsidP="00040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7203"/>
    <w:multiLevelType w:val="hybridMultilevel"/>
    <w:tmpl w:val="00C001E0"/>
    <w:lvl w:ilvl="0" w:tplc="8D94E27C">
      <w:numFmt w:val="bullet"/>
      <w:lvlText w:val="•"/>
      <w:lvlJc w:val="left"/>
      <w:pPr>
        <w:tabs>
          <w:tab w:val="num" w:pos="720"/>
        </w:tabs>
        <w:ind w:left="720" w:hanging="360"/>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106FE"/>
    <w:multiLevelType w:val="hybridMultilevel"/>
    <w:tmpl w:val="4FD8A308"/>
    <w:lvl w:ilvl="0" w:tplc="8D94E27C">
      <w:numFmt w:val="bullet"/>
      <w:lvlText w:val="•"/>
      <w:lvlJc w:val="left"/>
      <w:pPr>
        <w:ind w:left="720" w:hanging="360"/>
      </w:pPr>
      <w:rPr>
        <w:rFonts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B456CBE"/>
    <w:multiLevelType w:val="hybridMultilevel"/>
    <w:tmpl w:val="2A4C1C1C"/>
    <w:lvl w:ilvl="0" w:tplc="8D94E27C">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A42B2"/>
    <w:multiLevelType w:val="hybridMultilevel"/>
    <w:tmpl w:val="B1E67AB8"/>
    <w:lvl w:ilvl="0" w:tplc="8D94E27C">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50BB0"/>
    <w:multiLevelType w:val="multilevel"/>
    <w:tmpl w:val="4704BD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A02A37"/>
    <w:multiLevelType w:val="hybridMultilevel"/>
    <w:tmpl w:val="979846B6"/>
    <w:lvl w:ilvl="0" w:tplc="8D94E27C">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8F1EFF"/>
    <w:multiLevelType w:val="hybridMultilevel"/>
    <w:tmpl w:val="B9B8410A"/>
    <w:lvl w:ilvl="0" w:tplc="8D94E27C">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D1160"/>
    <w:multiLevelType w:val="hybridMultilevel"/>
    <w:tmpl w:val="62AA81A8"/>
    <w:lvl w:ilvl="0" w:tplc="8D94E27C">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695213">
    <w:abstractNumId w:val="4"/>
  </w:num>
  <w:num w:numId="2" w16cid:durableId="1822574198">
    <w:abstractNumId w:val="6"/>
  </w:num>
  <w:num w:numId="3" w16cid:durableId="1653945292">
    <w:abstractNumId w:val="7"/>
  </w:num>
  <w:num w:numId="4" w16cid:durableId="928198982">
    <w:abstractNumId w:val="0"/>
  </w:num>
  <w:num w:numId="5" w16cid:durableId="54865113">
    <w:abstractNumId w:val="5"/>
  </w:num>
  <w:num w:numId="6" w16cid:durableId="1484275669">
    <w:abstractNumId w:val="2"/>
  </w:num>
  <w:num w:numId="7" w16cid:durableId="1411348828">
    <w:abstractNumId w:val="3"/>
  </w:num>
  <w:num w:numId="8" w16cid:durableId="163217510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A0"/>
    <w:rsid w:val="00000DE1"/>
    <w:rsid w:val="0001191F"/>
    <w:rsid w:val="00015157"/>
    <w:rsid w:val="0001759C"/>
    <w:rsid w:val="00021691"/>
    <w:rsid w:val="000350CC"/>
    <w:rsid w:val="00037FB9"/>
    <w:rsid w:val="000406EE"/>
    <w:rsid w:val="00040A1E"/>
    <w:rsid w:val="0004371A"/>
    <w:rsid w:val="00052E1D"/>
    <w:rsid w:val="00065D36"/>
    <w:rsid w:val="00072AF0"/>
    <w:rsid w:val="00076C18"/>
    <w:rsid w:val="000859A6"/>
    <w:rsid w:val="00091A45"/>
    <w:rsid w:val="00095A15"/>
    <w:rsid w:val="000A33A8"/>
    <w:rsid w:val="000D1EA9"/>
    <w:rsid w:val="000E72AD"/>
    <w:rsid w:val="000F0F1F"/>
    <w:rsid w:val="000F2170"/>
    <w:rsid w:val="00102B50"/>
    <w:rsid w:val="00106FD4"/>
    <w:rsid w:val="0010748C"/>
    <w:rsid w:val="00117F1B"/>
    <w:rsid w:val="001226BD"/>
    <w:rsid w:val="001229CE"/>
    <w:rsid w:val="0013006C"/>
    <w:rsid w:val="00130631"/>
    <w:rsid w:val="00136BAF"/>
    <w:rsid w:val="00143CB3"/>
    <w:rsid w:val="00150727"/>
    <w:rsid w:val="00152B5F"/>
    <w:rsid w:val="00165AD9"/>
    <w:rsid w:val="00166368"/>
    <w:rsid w:val="00180475"/>
    <w:rsid w:val="00183AAB"/>
    <w:rsid w:val="00186F96"/>
    <w:rsid w:val="001904E1"/>
    <w:rsid w:val="00195B73"/>
    <w:rsid w:val="001A2F91"/>
    <w:rsid w:val="001A42B4"/>
    <w:rsid w:val="001B36A6"/>
    <w:rsid w:val="001C7BCA"/>
    <w:rsid w:val="001D08BA"/>
    <w:rsid w:val="001E5CA7"/>
    <w:rsid w:val="001E7D40"/>
    <w:rsid w:val="001F0AA7"/>
    <w:rsid w:val="001F4A20"/>
    <w:rsid w:val="00202B4D"/>
    <w:rsid w:val="00220037"/>
    <w:rsid w:val="00226D6A"/>
    <w:rsid w:val="00227E3F"/>
    <w:rsid w:val="00232746"/>
    <w:rsid w:val="00233CFD"/>
    <w:rsid w:val="0024356D"/>
    <w:rsid w:val="002560D1"/>
    <w:rsid w:val="002573D8"/>
    <w:rsid w:val="00262DE5"/>
    <w:rsid w:val="0026434B"/>
    <w:rsid w:val="00267887"/>
    <w:rsid w:val="00290FBB"/>
    <w:rsid w:val="00295B76"/>
    <w:rsid w:val="002967D3"/>
    <w:rsid w:val="002C4513"/>
    <w:rsid w:val="002C4841"/>
    <w:rsid w:val="002C7AC1"/>
    <w:rsid w:val="002D335A"/>
    <w:rsid w:val="002D7217"/>
    <w:rsid w:val="002F4D18"/>
    <w:rsid w:val="00301D18"/>
    <w:rsid w:val="0030526F"/>
    <w:rsid w:val="003076D8"/>
    <w:rsid w:val="003137CB"/>
    <w:rsid w:val="003200A7"/>
    <w:rsid w:val="003200FB"/>
    <w:rsid w:val="003231C1"/>
    <w:rsid w:val="00327152"/>
    <w:rsid w:val="003352BC"/>
    <w:rsid w:val="00345048"/>
    <w:rsid w:val="00364476"/>
    <w:rsid w:val="003651E2"/>
    <w:rsid w:val="0036561B"/>
    <w:rsid w:val="00365CD8"/>
    <w:rsid w:val="00375377"/>
    <w:rsid w:val="00375911"/>
    <w:rsid w:val="00377934"/>
    <w:rsid w:val="00393CDD"/>
    <w:rsid w:val="003A168D"/>
    <w:rsid w:val="003B6C57"/>
    <w:rsid w:val="003C3B64"/>
    <w:rsid w:val="003D64A1"/>
    <w:rsid w:val="003E53AF"/>
    <w:rsid w:val="003F5842"/>
    <w:rsid w:val="003F6076"/>
    <w:rsid w:val="00400CF9"/>
    <w:rsid w:val="0041131F"/>
    <w:rsid w:val="00414C13"/>
    <w:rsid w:val="00422174"/>
    <w:rsid w:val="0045333C"/>
    <w:rsid w:val="00455280"/>
    <w:rsid w:val="004566F1"/>
    <w:rsid w:val="0046544B"/>
    <w:rsid w:val="00472FE0"/>
    <w:rsid w:val="0048107E"/>
    <w:rsid w:val="00481770"/>
    <w:rsid w:val="004A3248"/>
    <w:rsid w:val="004B284A"/>
    <w:rsid w:val="004C3A25"/>
    <w:rsid w:val="004C53E9"/>
    <w:rsid w:val="004D1A76"/>
    <w:rsid w:val="004E15B9"/>
    <w:rsid w:val="004E4A27"/>
    <w:rsid w:val="005029C7"/>
    <w:rsid w:val="005128B2"/>
    <w:rsid w:val="00513034"/>
    <w:rsid w:val="00521A79"/>
    <w:rsid w:val="005310BB"/>
    <w:rsid w:val="005320B0"/>
    <w:rsid w:val="0053784A"/>
    <w:rsid w:val="00566B09"/>
    <w:rsid w:val="0057312B"/>
    <w:rsid w:val="005821B4"/>
    <w:rsid w:val="005979B7"/>
    <w:rsid w:val="005A0017"/>
    <w:rsid w:val="005A0E1F"/>
    <w:rsid w:val="005A5D2D"/>
    <w:rsid w:val="005B1448"/>
    <w:rsid w:val="005B3F29"/>
    <w:rsid w:val="005B4143"/>
    <w:rsid w:val="005B488A"/>
    <w:rsid w:val="005C0EB3"/>
    <w:rsid w:val="005C6A2C"/>
    <w:rsid w:val="005C7AC7"/>
    <w:rsid w:val="005D1024"/>
    <w:rsid w:val="005F05A8"/>
    <w:rsid w:val="005F6612"/>
    <w:rsid w:val="006022CD"/>
    <w:rsid w:val="006157DF"/>
    <w:rsid w:val="00615E48"/>
    <w:rsid w:val="00620A56"/>
    <w:rsid w:val="00641C20"/>
    <w:rsid w:val="00643670"/>
    <w:rsid w:val="00650EFF"/>
    <w:rsid w:val="006616F3"/>
    <w:rsid w:val="006669A4"/>
    <w:rsid w:val="0067347A"/>
    <w:rsid w:val="006C017F"/>
    <w:rsid w:val="006C1439"/>
    <w:rsid w:val="006C449A"/>
    <w:rsid w:val="006D4506"/>
    <w:rsid w:val="006E367C"/>
    <w:rsid w:val="006E7A68"/>
    <w:rsid w:val="006F79A4"/>
    <w:rsid w:val="00702F13"/>
    <w:rsid w:val="00706A26"/>
    <w:rsid w:val="007076B5"/>
    <w:rsid w:val="007133AF"/>
    <w:rsid w:val="00721D2B"/>
    <w:rsid w:val="00730CD2"/>
    <w:rsid w:val="00744F45"/>
    <w:rsid w:val="00751178"/>
    <w:rsid w:val="00751D0B"/>
    <w:rsid w:val="007521A7"/>
    <w:rsid w:val="00753CC6"/>
    <w:rsid w:val="007672C7"/>
    <w:rsid w:val="00770996"/>
    <w:rsid w:val="007715CB"/>
    <w:rsid w:val="00772261"/>
    <w:rsid w:val="007724E1"/>
    <w:rsid w:val="007766E7"/>
    <w:rsid w:val="007905D7"/>
    <w:rsid w:val="007B2D71"/>
    <w:rsid w:val="007C411B"/>
    <w:rsid w:val="007C5C75"/>
    <w:rsid w:val="007E47E2"/>
    <w:rsid w:val="007F0E67"/>
    <w:rsid w:val="007F126B"/>
    <w:rsid w:val="007F1E20"/>
    <w:rsid w:val="007F34AA"/>
    <w:rsid w:val="00802891"/>
    <w:rsid w:val="00802CAC"/>
    <w:rsid w:val="00804122"/>
    <w:rsid w:val="008165BA"/>
    <w:rsid w:val="00816B62"/>
    <w:rsid w:val="00826769"/>
    <w:rsid w:val="0083318B"/>
    <w:rsid w:val="0085122E"/>
    <w:rsid w:val="00857746"/>
    <w:rsid w:val="00862583"/>
    <w:rsid w:val="00865815"/>
    <w:rsid w:val="0087626A"/>
    <w:rsid w:val="00876867"/>
    <w:rsid w:val="00880934"/>
    <w:rsid w:val="008939CD"/>
    <w:rsid w:val="00897BC2"/>
    <w:rsid w:val="008A1F8E"/>
    <w:rsid w:val="008C503E"/>
    <w:rsid w:val="008C7EF0"/>
    <w:rsid w:val="008D5B93"/>
    <w:rsid w:val="008D5BD8"/>
    <w:rsid w:val="008F3C7D"/>
    <w:rsid w:val="008F781B"/>
    <w:rsid w:val="00900FD1"/>
    <w:rsid w:val="009027A2"/>
    <w:rsid w:val="00904303"/>
    <w:rsid w:val="00906935"/>
    <w:rsid w:val="0090697F"/>
    <w:rsid w:val="00914FE7"/>
    <w:rsid w:val="00923369"/>
    <w:rsid w:val="00930EAC"/>
    <w:rsid w:val="00942135"/>
    <w:rsid w:val="00945A40"/>
    <w:rsid w:val="009562D5"/>
    <w:rsid w:val="009623DC"/>
    <w:rsid w:val="00977C6B"/>
    <w:rsid w:val="0098442E"/>
    <w:rsid w:val="009846A9"/>
    <w:rsid w:val="009B0481"/>
    <w:rsid w:val="009B0A53"/>
    <w:rsid w:val="009C09A0"/>
    <w:rsid w:val="009C1A3F"/>
    <w:rsid w:val="009C4821"/>
    <w:rsid w:val="009D42B3"/>
    <w:rsid w:val="009D4CA4"/>
    <w:rsid w:val="009D7577"/>
    <w:rsid w:val="009E2D82"/>
    <w:rsid w:val="00A16D4D"/>
    <w:rsid w:val="00A20053"/>
    <w:rsid w:val="00A27903"/>
    <w:rsid w:val="00A3066B"/>
    <w:rsid w:val="00A34558"/>
    <w:rsid w:val="00A4718E"/>
    <w:rsid w:val="00A675B8"/>
    <w:rsid w:val="00A7697D"/>
    <w:rsid w:val="00AA232A"/>
    <w:rsid w:val="00AA6F9B"/>
    <w:rsid w:val="00AB6C62"/>
    <w:rsid w:val="00AC0944"/>
    <w:rsid w:val="00AC1F35"/>
    <w:rsid w:val="00AC34DB"/>
    <w:rsid w:val="00AC638B"/>
    <w:rsid w:val="00AD5E96"/>
    <w:rsid w:val="00AE0C55"/>
    <w:rsid w:val="00B06D6C"/>
    <w:rsid w:val="00B07406"/>
    <w:rsid w:val="00B123A7"/>
    <w:rsid w:val="00B455FA"/>
    <w:rsid w:val="00B62547"/>
    <w:rsid w:val="00B7612F"/>
    <w:rsid w:val="00B83C4C"/>
    <w:rsid w:val="00B920BA"/>
    <w:rsid w:val="00B9474D"/>
    <w:rsid w:val="00B975F4"/>
    <w:rsid w:val="00BA0958"/>
    <w:rsid w:val="00BA0CE6"/>
    <w:rsid w:val="00BB176D"/>
    <w:rsid w:val="00BC065E"/>
    <w:rsid w:val="00BD2A06"/>
    <w:rsid w:val="00BE0178"/>
    <w:rsid w:val="00BE09B7"/>
    <w:rsid w:val="00BE549F"/>
    <w:rsid w:val="00BF0C63"/>
    <w:rsid w:val="00BF3345"/>
    <w:rsid w:val="00C23CF9"/>
    <w:rsid w:val="00C25CAF"/>
    <w:rsid w:val="00C27173"/>
    <w:rsid w:val="00C311DD"/>
    <w:rsid w:val="00C360CC"/>
    <w:rsid w:val="00C506C7"/>
    <w:rsid w:val="00C53758"/>
    <w:rsid w:val="00C57D85"/>
    <w:rsid w:val="00CA368B"/>
    <w:rsid w:val="00CA3B8C"/>
    <w:rsid w:val="00CA4861"/>
    <w:rsid w:val="00CC07E8"/>
    <w:rsid w:val="00CC6DEF"/>
    <w:rsid w:val="00CD1CA8"/>
    <w:rsid w:val="00CD37CA"/>
    <w:rsid w:val="00CD7017"/>
    <w:rsid w:val="00CE169F"/>
    <w:rsid w:val="00D11889"/>
    <w:rsid w:val="00D20594"/>
    <w:rsid w:val="00D248C7"/>
    <w:rsid w:val="00D5434C"/>
    <w:rsid w:val="00D60D13"/>
    <w:rsid w:val="00D610A4"/>
    <w:rsid w:val="00D62454"/>
    <w:rsid w:val="00D706EF"/>
    <w:rsid w:val="00D743E8"/>
    <w:rsid w:val="00D778DD"/>
    <w:rsid w:val="00D84434"/>
    <w:rsid w:val="00D87EEE"/>
    <w:rsid w:val="00DA135B"/>
    <w:rsid w:val="00DA3DD9"/>
    <w:rsid w:val="00DB2150"/>
    <w:rsid w:val="00DC17EC"/>
    <w:rsid w:val="00DC1D5C"/>
    <w:rsid w:val="00DC79AB"/>
    <w:rsid w:val="00DD506B"/>
    <w:rsid w:val="00DF20F0"/>
    <w:rsid w:val="00E1211F"/>
    <w:rsid w:val="00E1795E"/>
    <w:rsid w:val="00E249DA"/>
    <w:rsid w:val="00E269C6"/>
    <w:rsid w:val="00E3122A"/>
    <w:rsid w:val="00E40BF1"/>
    <w:rsid w:val="00E45EF3"/>
    <w:rsid w:val="00E466ED"/>
    <w:rsid w:val="00E47086"/>
    <w:rsid w:val="00E50D69"/>
    <w:rsid w:val="00E55499"/>
    <w:rsid w:val="00E729E7"/>
    <w:rsid w:val="00E90494"/>
    <w:rsid w:val="00E963C5"/>
    <w:rsid w:val="00EA2EC7"/>
    <w:rsid w:val="00EA7D37"/>
    <w:rsid w:val="00EB266E"/>
    <w:rsid w:val="00ED7F03"/>
    <w:rsid w:val="00EE750E"/>
    <w:rsid w:val="00EF1226"/>
    <w:rsid w:val="00F00AF0"/>
    <w:rsid w:val="00F01579"/>
    <w:rsid w:val="00F2161A"/>
    <w:rsid w:val="00F21670"/>
    <w:rsid w:val="00F5561D"/>
    <w:rsid w:val="00F616B7"/>
    <w:rsid w:val="00F6564C"/>
    <w:rsid w:val="00F65C2C"/>
    <w:rsid w:val="00F76DDC"/>
    <w:rsid w:val="00F9501A"/>
    <w:rsid w:val="00F97613"/>
    <w:rsid w:val="00FA0CA8"/>
    <w:rsid w:val="00FB624A"/>
    <w:rsid w:val="00FC6F89"/>
    <w:rsid w:val="00FD4A7D"/>
    <w:rsid w:val="00FD60BA"/>
    <w:rsid w:val="00FF170F"/>
    <w:rsid w:val="00FF6AA2"/>
    <w:rsid w:val="00FF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1290"/>
  <w15:docId w15:val="{21A1C833-440E-47EA-8157-601E3502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140"/>
      <w:outlineLvl w:val="0"/>
    </w:pPr>
    <w:rPr>
      <w:b/>
      <w:bCs/>
      <w:sz w:val="20"/>
      <w:szCs w:val="20"/>
    </w:rPr>
  </w:style>
  <w:style w:type="paragraph" w:styleId="Heading3">
    <w:name w:val="heading 3"/>
    <w:basedOn w:val="Normal"/>
    <w:next w:val="Normal"/>
    <w:link w:val="Heading3Char"/>
    <w:uiPriority w:val="9"/>
    <w:unhideWhenUsed/>
    <w:qFormat/>
    <w:rsid w:val="00A3455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623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3DC"/>
    <w:rPr>
      <w:rFonts w:ascii="Segoe UI" w:eastAsia="Arial" w:hAnsi="Segoe UI" w:cs="Segoe UI"/>
      <w:sz w:val="18"/>
      <w:szCs w:val="18"/>
    </w:rPr>
  </w:style>
  <w:style w:type="character" w:customStyle="1" w:styleId="Heading3Char">
    <w:name w:val="Heading 3 Char"/>
    <w:basedOn w:val="DefaultParagraphFont"/>
    <w:link w:val="Heading3"/>
    <w:uiPriority w:val="9"/>
    <w:rsid w:val="00A34558"/>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0406EE"/>
    <w:pPr>
      <w:tabs>
        <w:tab w:val="center" w:pos="4680"/>
        <w:tab w:val="right" w:pos="9360"/>
      </w:tabs>
    </w:pPr>
  </w:style>
  <w:style w:type="character" w:customStyle="1" w:styleId="HeaderChar">
    <w:name w:val="Header Char"/>
    <w:basedOn w:val="DefaultParagraphFont"/>
    <w:link w:val="Header"/>
    <w:uiPriority w:val="99"/>
    <w:rsid w:val="000406EE"/>
    <w:rPr>
      <w:rFonts w:ascii="Arial" w:eastAsia="Arial" w:hAnsi="Arial" w:cs="Arial"/>
    </w:rPr>
  </w:style>
  <w:style w:type="paragraph" w:styleId="Footer">
    <w:name w:val="footer"/>
    <w:basedOn w:val="Normal"/>
    <w:link w:val="FooterChar"/>
    <w:uiPriority w:val="99"/>
    <w:unhideWhenUsed/>
    <w:rsid w:val="000406EE"/>
    <w:pPr>
      <w:tabs>
        <w:tab w:val="center" w:pos="4680"/>
        <w:tab w:val="right" w:pos="9360"/>
      </w:tabs>
    </w:pPr>
  </w:style>
  <w:style w:type="character" w:customStyle="1" w:styleId="FooterChar">
    <w:name w:val="Footer Char"/>
    <w:basedOn w:val="DefaultParagraphFont"/>
    <w:link w:val="Footer"/>
    <w:uiPriority w:val="99"/>
    <w:rsid w:val="000406EE"/>
    <w:rPr>
      <w:rFonts w:ascii="Arial" w:eastAsia="Arial" w:hAnsi="Arial" w:cs="Arial"/>
    </w:rPr>
  </w:style>
  <w:style w:type="character" w:styleId="IntenseEmphasis">
    <w:name w:val="Intense Emphasis"/>
    <w:basedOn w:val="DefaultParagraphFont"/>
    <w:uiPriority w:val="21"/>
    <w:qFormat/>
    <w:rsid w:val="00521A79"/>
    <w:rPr>
      <w:i/>
      <w:iCs/>
      <w:color w:val="4F81BD" w:themeColor="accent1"/>
    </w:rPr>
  </w:style>
  <w:style w:type="character" w:customStyle="1" w:styleId="BodyTextChar">
    <w:name w:val="Body Text Char"/>
    <w:basedOn w:val="DefaultParagraphFont"/>
    <w:link w:val="BodyText"/>
    <w:uiPriority w:val="1"/>
    <w:rsid w:val="00C311DD"/>
    <w:rPr>
      <w:rFonts w:ascii="Arial" w:eastAsia="Arial" w:hAnsi="Arial" w:cs="Arial"/>
      <w:sz w:val="20"/>
      <w:szCs w:val="20"/>
    </w:rPr>
  </w:style>
  <w:style w:type="character" w:customStyle="1" w:styleId="Heading1Char">
    <w:name w:val="Heading 1 Char"/>
    <w:basedOn w:val="DefaultParagraphFont"/>
    <w:link w:val="Heading1"/>
    <w:uiPriority w:val="9"/>
    <w:rsid w:val="008F781B"/>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0950f1-72f5-4830-845b-e9cb19aff9fe">
      <Terms xmlns="http://schemas.microsoft.com/office/infopath/2007/PartnerControls"/>
    </lcf76f155ced4ddcb4097134ff3c332f>
    <TaxCatchAll xmlns="3a5837e3-2d05-427a-a91b-bbfd51b4304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020E66F0EC07645ADCED8F7FB60DA16" ma:contentTypeVersion="16" ma:contentTypeDescription="Create a new document." ma:contentTypeScope="" ma:versionID="93ea3c87d1eb14c51289b620e98b7475">
  <xsd:schema xmlns:xsd="http://www.w3.org/2001/XMLSchema" xmlns:xs="http://www.w3.org/2001/XMLSchema" xmlns:p="http://schemas.microsoft.com/office/2006/metadata/properties" xmlns:ns2="3a5837e3-2d05-427a-a91b-bbfd51b43046" xmlns:ns3="3e0950f1-72f5-4830-845b-e9cb19aff9fe" targetNamespace="http://schemas.microsoft.com/office/2006/metadata/properties" ma:root="true" ma:fieldsID="057bc47f83e744eb249454b490fea479" ns2:_="" ns3:_="">
    <xsd:import namespace="3a5837e3-2d05-427a-a91b-bbfd51b43046"/>
    <xsd:import namespace="3e0950f1-72f5-4830-845b-e9cb19aff9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37e3-2d05-427a-a91b-bbfd51b430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855d393-8414-40c6-a9a8-297031428690}" ma:internalName="TaxCatchAll" ma:showField="CatchAllData" ma:web="3a5837e3-2d05-427a-a91b-bbfd51b430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0950f1-72f5-4830-845b-e9cb19aff9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c657fba-3e33-4d8d-86d0-79f30b68b1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63791C-217E-420E-92A0-11CCEF7BD87C}">
  <ds:schemaRefs>
    <ds:schemaRef ds:uri="http://schemas.microsoft.com/office/2006/metadata/properties"/>
    <ds:schemaRef ds:uri="http://schemas.microsoft.com/office/infopath/2007/PartnerControls"/>
    <ds:schemaRef ds:uri="3e0950f1-72f5-4830-845b-e9cb19aff9fe"/>
    <ds:schemaRef ds:uri="3a5837e3-2d05-427a-a91b-bbfd51b43046"/>
  </ds:schemaRefs>
</ds:datastoreItem>
</file>

<file path=customXml/itemProps2.xml><?xml version="1.0" encoding="utf-8"?>
<ds:datastoreItem xmlns:ds="http://schemas.openxmlformats.org/officeDocument/2006/customXml" ds:itemID="{11D0B642-3A62-41F9-80DC-33CBCA63DAC3}">
  <ds:schemaRefs>
    <ds:schemaRef ds:uri="http://schemas.openxmlformats.org/officeDocument/2006/bibliography"/>
  </ds:schemaRefs>
</ds:datastoreItem>
</file>

<file path=customXml/itemProps3.xml><?xml version="1.0" encoding="utf-8"?>
<ds:datastoreItem xmlns:ds="http://schemas.openxmlformats.org/officeDocument/2006/customXml" ds:itemID="{F032DAE3-AAE0-478D-AE63-EC5A9ACFD358}"/>
</file>

<file path=customXml/itemProps4.xml><?xml version="1.0" encoding="utf-8"?>
<ds:datastoreItem xmlns:ds="http://schemas.openxmlformats.org/officeDocument/2006/customXml" ds:itemID="{8C20B87D-B94B-45BD-AC3E-7CE0DD17E3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Malvich</dc:creator>
  <cp:lastModifiedBy>Traci Malvich</cp:lastModifiedBy>
  <cp:revision>2</cp:revision>
  <cp:lastPrinted>2022-09-29T17:41:00Z</cp:lastPrinted>
  <dcterms:created xsi:type="dcterms:W3CDTF">2024-02-28T20:49:00Z</dcterms:created>
  <dcterms:modified xsi:type="dcterms:W3CDTF">2024-02-28T20:49:00Z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www.convertapi.com</vt:lpwstr>
  </property>
  <property fmtid="{D5CDD505-2E9C-101B-9397-08002B2CF9AE}" pid="4" name="LastSaved">
    <vt:filetime>2020-08-05T00:00:00Z</vt:filetime>
  </property>
  <property fmtid="{D5CDD505-2E9C-101B-9397-08002B2CF9AE}" pid="5" name="ContentTypeId">
    <vt:lpwstr>0x0101006020E66F0EC07645ADCED8F7FB60DA16</vt:lpwstr>
  </property>
  <property fmtid="{D5CDD505-2E9C-101B-9397-08002B2CF9AE}" pid="6" name="MediaServiceImageTags">
    <vt:lpwstr/>
  </property>
</Properties>
</file>